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D72" w:rsidRPr="00664F22" w:rsidRDefault="00664F22">
      <w:pPr>
        <w:rPr>
          <w:b/>
          <w:sz w:val="28"/>
          <w:szCs w:val="28"/>
        </w:rPr>
      </w:pPr>
      <w:r w:rsidRPr="00664F22">
        <w:rPr>
          <w:b/>
          <w:sz w:val="28"/>
          <w:szCs w:val="28"/>
        </w:rPr>
        <w:t>Vyjádření jednotlivých sborů k navrhovaným změnám CZ</w:t>
      </w:r>
    </w:p>
    <w:p w:rsidR="00664F22" w:rsidRDefault="00664F22"/>
    <w:tbl>
      <w:tblPr>
        <w:tblW w:w="10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1920"/>
        <w:gridCol w:w="1900"/>
        <w:gridCol w:w="1940"/>
        <w:gridCol w:w="1940"/>
      </w:tblGrid>
      <w:tr w:rsidR="008438A5" w:rsidRPr="008438A5" w:rsidTr="008438A5">
        <w:trPr>
          <w:trHeight w:val="151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A) změny CZ § 28 (poslanci synodu za Diakonii ČCE)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B) změny CZ § 17 (úprava podoby řízení před pastýřskými radami)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C) změna ŘK čl. 27 (změna kazatelského reversu)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D) změny textů modlitby Páně a vyznání víry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Černilov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Dvůr Králové </w:t>
            </w:r>
            <w:proofErr w:type="spellStart"/>
            <w:proofErr w:type="gramStart"/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Hořice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Hradec Králové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Hronov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Jičín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0719A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F0719A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  <w:r w:rsidR="008438A5"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0719A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0719A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Klášter nad Dědinou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Kostelec nad Orlicí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265029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  <w:bookmarkStart w:id="0" w:name="_GoBack"/>
            <w:bookmarkEnd w:id="0"/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Letohrad - Králíky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Náchod - Šonov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Nový Bydžov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Semonice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Trutnov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480972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Třebechovice pod </w:t>
            </w:r>
            <w:proofErr w:type="spellStart"/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Orebem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438A5" w:rsidRPr="008438A5" w:rsidTr="008438A5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8438A5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Vrchlabí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8A5" w:rsidRPr="008438A5" w:rsidRDefault="008438A5" w:rsidP="008438A5">
            <w:pPr>
              <w:jc w:val="lef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38A5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:rsidR="008438A5" w:rsidRDefault="008438A5"/>
    <w:p w:rsidR="008438A5" w:rsidRDefault="008438A5">
      <w:r w:rsidRPr="008438A5">
        <w:rPr>
          <w:noProof/>
          <w:lang w:eastAsia="cs-CZ"/>
        </w:rPr>
        <w:lastRenderedPageBreak/>
        <w:drawing>
          <wp:inline distT="0" distB="0" distL="0" distR="0">
            <wp:extent cx="5760720" cy="8098895"/>
            <wp:effectExtent l="0" t="0" r="0" b="0"/>
            <wp:docPr id="1" name="Obrázek 1" descr="C:\Users\Andrejs\Documents\Seniorát\2017\konvent\Vyjádření ke změnám CZ\cz_cern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s\Documents\Seniorát\2017\konvent\Vyjádření ke změnám CZ\cz_cernil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A5" w:rsidRDefault="008438A5"/>
    <w:p w:rsidR="002C0D0E" w:rsidRDefault="002C0D0E"/>
    <w:p w:rsidR="008438A5" w:rsidRDefault="008438A5" w:rsidP="008438A5"/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9180"/>
      </w:tblGrid>
      <w:tr w:rsidR="008438A5" w:rsidTr="00682989">
        <w:trPr>
          <w:trHeight w:val="567"/>
        </w:trPr>
        <w:tc>
          <w:tcPr>
            <w:tcW w:w="9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438A5" w:rsidRDefault="008438A5" w:rsidP="00682989">
            <w:pPr>
              <w:spacing w:after="120"/>
            </w:pPr>
            <w:r>
              <w:rPr>
                <w:rFonts w:ascii="Calibri" w:hAnsi="Calibri" w:cs="Tahoma"/>
                <w:b/>
              </w:rPr>
              <w:lastRenderedPageBreak/>
              <w:t xml:space="preserve">Farní sbor ČCE ve </w:t>
            </w:r>
            <w:bookmarkStart w:id="1" w:name="__Fieldmark__714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  <w:b/>
              </w:rPr>
            </w:r>
            <w:r>
              <w:rPr>
                <w:rFonts w:ascii="Calibri" w:hAnsi="Calibri" w:cs="Tahoma"/>
                <w:b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  <w:b/>
              </w:rPr>
            </w:r>
            <w:r>
              <w:rPr>
                <w:rFonts w:ascii="Calibri" w:hAnsi="Calibri" w:cs="Tahoma"/>
                <w:b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Tahoma"/>
                <w:b/>
              </w:rPr>
              <w:t>  Dvoře Králové n. L.   </w:t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1"/>
            <w:r>
              <w:rPr>
                <w:rFonts w:ascii="Calibri" w:hAnsi="Calibri" w:cs="Tahoma"/>
                <w:b/>
              </w:rPr>
              <w:t xml:space="preserve"> / </w:t>
            </w:r>
            <w:proofErr w:type="spellStart"/>
            <w:r>
              <w:rPr>
                <w:rFonts w:ascii="Calibri" w:hAnsi="Calibri" w:cs="Tahoma"/>
                <w:b/>
                <w:strike/>
              </w:rPr>
              <w:t>konv</w:t>
            </w:r>
            <w:bookmarkStart w:id="2" w:name="__Fieldmark__722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Tahoma"/>
                <w:b/>
                <w:strike/>
              </w:rPr>
              <w:t>en</w:t>
            </w:r>
            <w:proofErr w:type="spellEnd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Tahoma"/>
                <w:b/>
                <w:strike/>
              </w:rPr>
              <w:t>t</w:t>
            </w:r>
            <w:r>
              <w:rPr>
                <w:rFonts w:ascii="Calibri" w:hAnsi="Calibri" w:cs="Tahoma"/>
                <w:b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libri" w:hAnsi="Calibri" w:cs="Tahoma"/>
                <w:b/>
              </w:rPr>
              <w:t>   </w:t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2"/>
            <w:r>
              <w:rPr>
                <w:rFonts w:ascii="Calibri" w:hAnsi="Calibri" w:cs="Tahoma"/>
                <w:b/>
              </w:rPr>
              <w:t> </w:t>
            </w:r>
            <w:r>
              <w:fldChar w:fldCharType="end"/>
            </w:r>
            <w:r>
              <w:rPr>
                <w:rFonts w:ascii="Calibri" w:hAnsi="Calibri" w:cs="Tahoma"/>
                <w:b/>
              </w:rPr>
              <w:t> </w:t>
            </w:r>
            <w:r>
              <w:fldChar w:fldCharType="end"/>
            </w:r>
            <w:r>
              <w:rPr>
                <w:rFonts w:ascii="Calibri" w:hAnsi="Calibri" w:cs="Tahoma"/>
                <w:b/>
              </w:rPr>
              <w:t xml:space="preserve"> </w:t>
            </w:r>
            <w:r>
              <w:rPr>
                <w:rFonts w:ascii="Calibri" w:hAnsi="Calibri" w:cs="Tahoma"/>
                <w:b/>
                <w:strike/>
              </w:rPr>
              <w:t>seniorátu ČCE</w:t>
            </w:r>
            <w:r>
              <w:rPr>
                <w:rFonts w:ascii="Calibri" w:hAnsi="Calibri" w:cs="Tahoma"/>
                <w:b/>
              </w:rPr>
              <w:t xml:space="preserve"> doporučuje:</w:t>
            </w:r>
          </w:p>
          <w:p w:rsidR="008438A5" w:rsidRDefault="008438A5" w:rsidP="00682989">
            <w:pPr>
              <w:spacing w:after="120"/>
              <w:rPr>
                <w:rFonts w:ascii="Calibri" w:hAnsi="Calibri" w:cs="Tahoma"/>
                <w:sz w:val="8"/>
                <w:szCs w:val="16"/>
              </w:rPr>
            </w:pPr>
          </w:p>
          <w:p w:rsidR="008438A5" w:rsidRDefault="008438A5" w:rsidP="00682989">
            <w:pPr>
              <w:spacing w:after="120"/>
            </w:pPr>
            <w:r>
              <w:rPr>
                <w:rFonts w:ascii="Calibri" w:hAnsi="Calibri" w:cs="Tahoma"/>
                <w:b/>
              </w:rPr>
              <w:t xml:space="preserve">A) změny CZ § 28 (poslanci synodu za Diakonii ČCE) </w:t>
            </w:r>
          </w:p>
          <w:bookmarkStart w:id="3" w:name="Check1"/>
          <w:bookmarkStart w:id="4" w:name="__Fieldmark__731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3"/>
            <w:bookmarkEnd w:id="4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přijmout </w:t>
            </w:r>
          </w:p>
          <w:bookmarkStart w:id="5" w:name="__Fieldmark__736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5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nepřijmout</w:t>
            </w:r>
          </w:p>
          <w:p w:rsidR="008438A5" w:rsidRDefault="008438A5" w:rsidP="00682989">
            <w:pPr>
              <w:spacing w:before="120" w:after="120"/>
            </w:pPr>
            <w:r>
              <w:rPr>
                <w:rFonts w:ascii="Calibri" w:hAnsi="Calibri" w:cs="Tahoma"/>
              </w:rPr>
              <w:t xml:space="preserve">V případě nesouhlasného stanoviska uveďte, prosíme, důvody: </w:t>
            </w:r>
            <w:bookmarkStart w:id="6" w:name="__Fieldmark__748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rPr>
                <w:rFonts w:ascii="Calibri" w:hAnsi="Calibri" w:cs="Tahoma"/>
                <w:b/>
              </w:rPr>
              <w:t>  jedná se o nesystémový prvek v synodně-presbyterním zřízení, kdy zástupci jednotlivých částí církve na synod jsou voleni z řad presbyterů; Diakonie má svou „zákonodárnou iniciativu“ a možnost vstupovat do celocírkevní diskuse zajištěnu díky Shromáždění Diakonie a členům synodu s hlasem poradním</w:t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6"/>
          </w:p>
          <w:p w:rsidR="008438A5" w:rsidRDefault="008438A5" w:rsidP="00682989">
            <w:pPr>
              <w:spacing w:after="120"/>
              <w:rPr>
                <w:rFonts w:ascii="Calibri" w:hAnsi="Calibri" w:cs="Tahoma"/>
                <w:sz w:val="10"/>
                <w:szCs w:val="16"/>
              </w:rPr>
            </w:pPr>
          </w:p>
          <w:p w:rsidR="008438A5" w:rsidRDefault="008438A5" w:rsidP="00682989">
            <w:pPr>
              <w:spacing w:after="120" w:line="276" w:lineRule="auto"/>
            </w:pPr>
            <w:r>
              <w:rPr>
                <w:rFonts w:ascii="Calibri" w:hAnsi="Calibri" w:cs="Tahoma"/>
                <w:b/>
              </w:rPr>
              <w:t>B) změny CZ § 17 (úprava podoby řízení před pastýřskými radami)</w:t>
            </w:r>
          </w:p>
          <w:bookmarkStart w:id="7" w:name="__Fieldmark__754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7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přijmout </w:t>
            </w:r>
          </w:p>
          <w:bookmarkStart w:id="8" w:name="__Fieldmark__758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8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nepřijmout</w:t>
            </w:r>
          </w:p>
          <w:p w:rsidR="008438A5" w:rsidRDefault="008438A5" w:rsidP="00682989">
            <w:pPr>
              <w:spacing w:after="120"/>
            </w:pPr>
            <w:r>
              <w:rPr>
                <w:rFonts w:ascii="Calibri" w:hAnsi="Calibri" w:cs="Tahoma"/>
              </w:rPr>
              <w:t xml:space="preserve">V případě nesouhlasného stanoviska uveďte, prosíme, důvody: </w:t>
            </w:r>
            <w:bookmarkStart w:id="9" w:name="__Fieldmark__770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rPr>
                <w:rFonts w:ascii="Calibri" w:hAnsi="Calibri" w:cs="Tahoma"/>
                <w:b/>
              </w:rPr>
              <w:t>     </w:t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9"/>
          </w:p>
          <w:p w:rsidR="008438A5" w:rsidRDefault="008438A5" w:rsidP="00682989">
            <w:pPr>
              <w:spacing w:after="120"/>
              <w:rPr>
                <w:rFonts w:ascii="Calibri" w:hAnsi="Calibri" w:cs="Tahoma"/>
                <w:sz w:val="14"/>
              </w:rPr>
            </w:pPr>
          </w:p>
          <w:p w:rsidR="008438A5" w:rsidRDefault="008438A5" w:rsidP="00682989">
            <w:pPr>
              <w:spacing w:after="120" w:line="276" w:lineRule="auto"/>
            </w:pPr>
            <w:r>
              <w:rPr>
                <w:rFonts w:ascii="Calibri" w:hAnsi="Calibri" w:cs="Tahoma"/>
                <w:b/>
              </w:rPr>
              <w:t>C) změna ŘK čl. 27 (změna kazatelského reversu)</w:t>
            </w:r>
          </w:p>
          <w:bookmarkStart w:id="10" w:name="__Fieldmark__777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10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přijmout </w:t>
            </w:r>
          </w:p>
          <w:bookmarkStart w:id="11" w:name="__Fieldmark__781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11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nepřijmout</w:t>
            </w:r>
          </w:p>
          <w:p w:rsidR="008438A5" w:rsidRDefault="008438A5" w:rsidP="00682989">
            <w:pPr>
              <w:spacing w:after="120"/>
            </w:pPr>
            <w:r>
              <w:rPr>
                <w:rFonts w:ascii="Calibri" w:hAnsi="Calibri" w:cs="Tahoma"/>
              </w:rPr>
              <w:t xml:space="preserve">V případě nesouhlasného stanoviska uveďte, prosíme, důvody: </w:t>
            </w:r>
            <w:bookmarkStart w:id="12" w:name="__Fieldmark__793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rPr>
                <w:rFonts w:ascii="Calibri" w:hAnsi="Calibri" w:cs="Tahoma"/>
                <w:b/>
              </w:rPr>
              <w:t>     </w:t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12"/>
          </w:p>
          <w:p w:rsidR="008438A5" w:rsidRDefault="008438A5" w:rsidP="00682989">
            <w:pPr>
              <w:spacing w:after="120" w:line="276" w:lineRule="auto"/>
              <w:rPr>
                <w:rFonts w:ascii="Calibri" w:hAnsi="Calibri" w:cs="Tahoma"/>
                <w:b/>
                <w:sz w:val="10"/>
              </w:rPr>
            </w:pPr>
          </w:p>
          <w:p w:rsidR="008438A5" w:rsidRDefault="008438A5" w:rsidP="00682989">
            <w:pPr>
              <w:spacing w:after="120" w:line="276" w:lineRule="auto"/>
            </w:pPr>
            <w:r>
              <w:rPr>
                <w:rFonts w:ascii="Calibri" w:hAnsi="Calibri" w:cs="Tahoma"/>
                <w:b/>
              </w:rPr>
              <w:t>D) změny textů modlitby Páně a vyznání víry</w:t>
            </w:r>
          </w:p>
          <w:bookmarkStart w:id="13" w:name="__Fieldmark__800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13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přijmout </w:t>
            </w:r>
          </w:p>
          <w:bookmarkStart w:id="14" w:name="__Fieldmark__804_1709939358"/>
          <w:p w:rsidR="008438A5" w:rsidRDefault="008438A5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 w:rsidR="00E24D37">
              <w:fldChar w:fldCharType="separate"/>
            </w:r>
            <w:r>
              <w:fldChar w:fldCharType="end"/>
            </w:r>
            <w:bookmarkEnd w:id="14"/>
            <w:r>
              <w:fldChar w:fldCharType="begin"/>
            </w:r>
            <w:r>
              <w:fldChar w:fldCharType="end"/>
            </w:r>
            <w:r>
              <w:fldChar w:fldCharType="begin"/>
            </w:r>
            <w:r>
              <w:fldChar w:fldCharType="end"/>
            </w:r>
            <w:r>
              <w:rPr>
                <w:rFonts w:ascii="Calibri" w:hAnsi="Calibri" w:cs="Tahoma"/>
              </w:rPr>
              <w:t xml:space="preserve"> nepřijmout</w:t>
            </w:r>
          </w:p>
          <w:p w:rsidR="008438A5" w:rsidRDefault="008438A5" w:rsidP="00682989">
            <w:pPr>
              <w:spacing w:after="120"/>
            </w:pPr>
            <w:r>
              <w:rPr>
                <w:rFonts w:ascii="Calibri" w:hAnsi="Calibri" w:cs="Tahoma"/>
              </w:rPr>
              <w:t xml:space="preserve">V případě nesouhlasného stanoviska uveďte, prosíme, důvody: </w:t>
            </w:r>
            <w:bookmarkStart w:id="15" w:name="__Fieldmark__816_170993935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ascii="Calibri" w:hAnsi="Calibri" w:cs="Tahoma"/>
              </w:rPr>
            </w:r>
            <w:r>
              <w:rPr>
                <w:rFonts w:ascii="Calibri" w:hAnsi="Calibri" w:cs="Tahoma"/>
              </w:rPr>
              <w:fldChar w:fldCharType="separate"/>
            </w:r>
            <w:r>
              <w:rPr>
                <w:rFonts w:ascii="Calibri" w:hAnsi="Calibri" w:cs="Tahoma"/>
                <w:b/>
              </w:rPr>
              <w:t>   hlasování ve staršovstvu po obsáhlé diskusi dopadlo následně: pro 0, proti 0, zdrželo se 8 – čistě technicky to znamená nepřijetí, ale prakticky jde o vyjádření značných rozpaků nad některými navrženými úpravami; konkrétně v Modlitbě Páně „</w:t>
            </w:r>
            <w:r>
              <w:rPr>
                <w:rFonts w:ascii="Calibri" w:hAnsi="Calibri" w:cs="Tahoma"/>
                <w:b/>
                <w:u w:val="single"/>
              </w:rPr>
              <w:t>na</w:t>
            </w:r>
            <w:r>
              <w:rPr>
                <w:rFonts w:ascii="Calibri" w:hAnsi="Calibri" w:cs="Tahoma"/>
                <w:b/>
              </w:rPr>
              <w:t xml:space="preserve"> nebesích“, v Apoštolském vyznání „</w:t>
            </w:r>
            <w:r>
              <w:rPr>
                <w:rFonts w:ascii="Calibri" w:hAnsi="Calibri" w:cs="Tahoma"/>
                <w:b/>
                <w:u w:val="single"/>
              </w:rPr>
              <w:t>Pontiem</w:t>
            </w:r>
            <w:r>
              <w:rPr>
                <w:rFonts w:ascii="Calibri" w:hAnsi="Calibri" w:cs="Tahoma"/>
                <w:b/>
              </w:rPr>
              <w:t xml:space="preserve"> Pilátem“, prohození slovosledu u posledních tří eschatologických výpovědí; kladně jsme naopak hodnotili nahrazení slova „obcování“ – výsledek hlasování je však důsledkem nutnosti vyjádřit se en bloc </w:t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r>
              <w:rPr>
                <w:rFonts w:ascii="Calibri" w:hAnsi="Calibri" w:cs="Tahoma"/>
                <w:b/>
              </w:rPr>
              <w:fldChar w:fldCharType="end"/>
            </w:r>
            <w:bookmarkEnd w:id="15"/>
          </w:p>
          <w:p w:rsidR="008438A5" w:rsidRDefault="008438A5" w:rsidP="00682989">
            <w:pPr>
              <w:spacing w:after="120"/>
              <w:rPr>
                <w:rFonts w:ascii="Calibri" w:hAnsi="Calibri" w:cs="Tahoma"/>
                <w:sz w:val="8"/>
              </w:rPr>
            </w:pPr>
          </w:p>
        </w:tc>
      </w:tr>
    </w:tbl>
    <w:p w:rsidR="008438A5" w:rsidRDefault="008438A5"/>
    <w:p w:rsidR="008438A5" w:rsidRDefault="008438A5">
      <w:pPr>
        <w:ind w:left="-1440" w:right="10466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8A5" w:rsidRDefault="008438A5">
      <w:pPr>
        <w:spacing w:after="483" w:line="259" w:lineRule="auto"/>
        <w:jc w:val="left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8438A5" w:rsidRDefault="008438A5">
      <w:pPr>
        <w:spacing w:after="215"/>
        <w:ind w:left="422"/>
      </w:pPr>
      <w:r>
        <w:rPr>
          <w:color w:val="0000FF"/>
        </w:rPr>
        <w:t xml:space="preserve"> </w:t>
      </w:r>
    </w:p>
    <w:tbl>
      <w:tblPr>
        <w:tblStyle w:val="TableGrid"/>
        <w:tblW w:w="9180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180"/>
      </w:tblGrid>
      <w:tr w:rsidR="008438A5">
        <w:trPr>
          <w:trHeight w:val="7963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8A5" w:rsidRDefault="008438A5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Farní sbor ČCE v Hradci Králové doporučuje: </w:t>
            </w:r>
          </w:p>
          <w:p w:rsidR="008438A5" w:rsidRDefault="008438A5">
            <w:pPr>
              <w:spacing w:after="249" w:line="259" w:lineRule="auto"/>
            </w:pPr>
            <w:r>
              <w:rPr>
                <w:sz w:val="8"/>
              </w:rPr>
              <w:t xml:space="preserve"> </w:t>
            </w:r>
          </w:p>
          <w:p w:rsidR="008438A5" w:rsidRDefault="008438A5">
            <w:pPr>
              <w:spacing w:line="365" w:lineRule="auto"/>
              <w:ind w:left="269" w:right="4312" w:hanging="269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80772</wp:posOffset>
                      </wp:positionH>
                      <wp:positionV relativeFrom="paragraph">
                        <wp:posOffset>231652</wp:posOffset>
                      </wp:positionV>
                      <wp:extent cx="144780" cy="390143"/>
                      <wp:effectExtent l="0" t="0" r="0" b="0"/>
                      <wp:wrapSquare wrapText="bothSides"/>
                      <wp:docPr id="532" name="Group 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390143"/>
                                <a:chOff x="0" y="0"/>
                                <a:chExt cx="144780" cy="390143"/>
                              </a:xfrm>
                            </wpg:grpSpPr>
                            <wps:wsp>
                              <wps:cNvPr id="28" name="Shape 28"/>
                              <wps:cNvSpPr/>
                              <wps:spPr>
                                <a:xfrm>
                                  <a:off x="1524" y="1523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1524" y="248411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EDAFCB" id="Group 532" o:spid="_x0000_s1026" style="position:absolute;margin-left:6.35pt;margin-top:18.25pt;width:11.4pt;height:30.7pt;z-index:251661312" coordsize="144780,390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">
                      <v:shape id="Shape 28" o:spid="_x0000_s1027" style="position:absolute;left:1524;top:1523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WxsMA&#10;AADbAAAADwAAAGRycy9kb3ducmV2LnhtbESPwW7CMAyG75N4h8hIu40UDgx1BISQkJB6YIMdOJrG&#10;tIXG6ZoMwtvjw6Qdrd//Z3/zZXKtulEfGs8GxqMMFHHpbcOVge/D5m0GKkRki61nMvCgAMvF4GWO&#10;ufV3/qLbPlZKIBxyNFDH2OVah7Imh2HkO2LJzr53GGXsK217vAvctXqSZVPtsGG5UGNH65rK6/7X&#10;CcUWp/iezsfjJSvsdvdZpB86GfM6TKsPUJFS/F/+a2+tgYk8Ky7iAX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WxsMAAADbAAAADwAAAAAAAAAAAAAAAACYAgAAZHJzL2Rv&#10;d25yZXYueG1sUEsFBgAAAAAEAAQA9QAAAIgDAAAAAA=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v:shape id="Shape 30" o:spid="_x0000_s1028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PUcIA&#10;AADbAAAADwAAAGRycy9kb3ducmV2LnhtbERPz0/CMBS+k/g/NI/Em3RoMnCuI6BRuRmHMfH2XB/r&#10;4vo62wrjv6cHE45fvt/larS9OJAPnWMF81kGgrhxuuNWwcfu+WYJIkRkjb1jUnCiAKvqalJiod2R&#10;3+lQx1akEA4FKjAxDoWUoTFkMczcQJy4vfMWY4K+ldrjMYXbXt5mWS4tdpwaDA70aKj5qf+sAhtM&#10;fu+/3uabp5ff1/wzLDirv5W6no7rBxCRxngR/7u3WsFdWp++pB8gq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Q9RwgAAANsAAAAPAAAAAAAAAAAAAAAAAJgCAABkcnMvZG93&#10;bnJldi54bWxQSwUGAAAAAAQABAD1AAAAhwMAAAAA&#10;" path="m,l144780,144780e" filled="f" strokecolor="#231f20" strokeweight=".48pt">
                        <v:stroke endcap="round"/>
                        <v:path arrowok="t" textboxrect="0,0,144780,144780"/>
                      </v:shape>
                      <v:shape id="Shape 31" o:spid="_x0000_s1029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qysUA&#10;AADbAAAADwAAAGRycy9kb3ducmV2LnhtbESPQUsDMRSE70L/Q3gFbza7Lay6Ni22RdtbcRXB23Pz&#10;3CxuXrZJbLf/vhEEj8PMfMPMl4PtxJF8aB0ryCcZCOLa6ZYbBW+vTzd3IEJE1tg5JgVnCrBcjK7m&#10;WGp34hc6VrERCcKhRAUmxr6UMtSGLIaJ64mT9+W8xZikb6T2eEpw28lplhXSYstpwWBPa0P1d/Vj&#10;Fdhginv/sc9Xm+fDtngPt5xVn0pdj4fHBxCRhvgf/mvvtIJZDr9f0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arKxQAAANsAAAAPAAAAAAAAAAAAAAAAAJgCAABkcnMv&#10;ZG93bnJldi54bWxQSwUGAAAAAAQABAD1AAAAigMAAAAA&#10;" path="m144780,l,144780e" filled="f" strokecolor="#231f20" strokeweight=".48pt">
                        <v:stroke endcap="round"/>
                        <v:path arrowok="t" textboxrect="0,0,144780,144780"/>
                      </v:shape>
                      <v:shape id="Shape 33" o:spid="_x0000_s1030" style="position:absolute;left:1524;top:248411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SasMA&#10;AADbAAAADwAAAGRycy9kb3ducmV2LnhtbESPT4vCMBTE74LfITzBm6Yq6NI1igiC0IN/dg8en82z&#10;7W7zUpuo8dubhQWPw8z8hpkvg6nFnVpXWVYwGiYgiHOrKy4UfH9tBh8gnEfWWFsmBU9ysFx0O3NM&#10;tX3wge5HX4gIYZeigtL7JpXS5SUZdEPbEEfvYluDPsq2kLrFR4SbWo6TZCoNVhwXSmxoXVL+e7yZ&#10;SNHZ2c/C5XT6STK93e2zcKWzUv1eWH2C8BT8O/zf3moFkwn8fY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VSasMAAADbAAAADwAAAAAAAAAAAAAAAACYAgAAZHJzL2Rv&#10;d25yZXYueG1sUEsFBgAAAAAEAAQA9QAAAIgDAAAAAA=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A) změny CZ § 28 (poslanci synodu za Diakonii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ČCE)  </w:t>
            </w:r>
            <w:r>
              <w:t xml:space="preserve"> přijmout</w:t>
            </w:r>
            <w:proofErr w:type="gramEnd"/>
            <w:r>
              <w:t xml:space="preserve">   nepřijmout </w:t>
            </w:r>
          </w:p>
          <w:p w:rsidR="008438A5" w:rsidRDefault="008438A5">
            <w:pPr>
              <w:spacing w:line="259" w:lineRule="auto"/>
            </w:pPr>
            <w:r>
              <w:t xml:space="preserve">V případě nesouhlasného stanoviska uveďte, prosíme, důvody: 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  <w:p w:rsidR="008438A5" w:rsidRDefault="008438A5">
            <w:pPr>
              <w:spacing w:after="229" w:line="259" w:lineRule="auto"/>
            </w:pPr>
            <w:r>
              <w:rPr>
                <w:sz w:val="10"/>
              </w:rPr>
              <w:t xml:space="preserve"> </w:t>
            </w:r>
          </w:p>
          <w:p w:rsidR="008438A5" w:rsidRDefault="008438A5">
            <w:pPr>
              <w:spacing w:line="383" w:lineRule="auto"/>
              <w:ind w:left="269" w:right="2967" w:hanging="269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80772</wp:posOffset>
                      </wp:positionH>
                      <wp:positionV relativeFrom="paragraph">
                        <wp:posOffset>259083</wp:posOffset>
                      </wp:positionV>
                      <wp:extent cx="144780" cy="388621"/>
                      <wp:effectExtent l="0" t="0" r="0" b="0"/>
                      <wp:wrapSquare wrapText="bothSides"/>
                      <wp:docPr id="533" name="Group 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388621"/>
                                <a:chOff x="0" y="0"/>
                                <a:chExt cx="144780" cy="388621"/>
                              </a:xfrm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1524" y="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1524" y="245364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243841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243841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12DA15" id="Group 533" o:spid="_x0000_s1026" style="position:absolute;margin-left:6.35pt;margin-top:20.4pt;width:11.4pt;height:30.6pt;z-index:251662336" coordsize="144780,38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">
                      <v:shape id="Shape 39" o:spid="_x0000_s1027" style="position:absolute;left:1524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lgMMA&#10;AADbAAAADwAAAGRycy9kb3ducmV2LnhtbESPQWsCMRSE7wX/Q3iCt5pVodqtUUQQhD1o1YPH5+a5&#10;u+3mZd1ETf+9KQgeh5n5hpnOg6nFjVpXWVYw6CcgiHOrKy4UHPar9wkI55E11pZJwR85mM86b1NM&#10;tb3zN912vhARwi5FBaX3TSqly0sy6Pq2IY7e2bYGfZRtIXWL9wg3tRwmyYc0WHFcKLGhZUn57+5q&#10;IkVnJz8O5+PxJ8n0erPNwoVOSvW6YfEFwlPwr/CzvdYKRp/w/y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1lgMMAAADbAAAADwAAAAAAAAAAAAAAAACYAgAAZHJzL2Rv&#10;d25yZXYueG1sUEsFBgAAAAAEAAQA9QAAAIgDAAAAAA=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v:shape id="Shape 41" o:spid="_x0000_s1028" style="position:absolute;left:1524;top:245364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a+8QA&#10;AADbAAAADwAAAGRycy9kb3ducmV2LnhtbESPT2vCQBTE7wW/w/KE3upGKa3EbESEgpCDre3B40v2&#10;5Y9m36bZVddv3y0Uehxm5jdMtg6mF1caXWdZwXyWgCCurO64UfD1+fa0BOE8ssbeMim4k4N1PnnI&#10;MNX2xh90PfhGRAi7FBW03g+plK5qyaCb2YE4erUdDfoox0bqEW8Rbnq5SJIXabDjuNDiQNuWqvPh&#10;YiJFF6V/DfXxeEoKvdu/F+GbSqUep2GzAuEp+P/wX3unFTzP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GvvEAAAA2wAAAA8AAAAAAAAAAAAAAAAAmAIAAGRycy9k&#10;b3ducmV2LnhtbFBLBQYAAAAABAAEAPUAAACJAwAAAAA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v:shape id="Shape 43" o:spid="_x0000_s1029" style="position:absolute;top:243841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iW8UA&#10;AADbAAAADwAAAGRycy9kb3ducmV2LnhtbESPzU7DMBCE70h9B2sr9UadUpRCiFtBK35uiLRC4rbE&#10;SxwRr1PbbcPbYySkHkcz842mXA22E0fyoXWsYDbNQBDXTrfcKNhtHy9vQISIrLFzTAp+KMBqOboo&#10;sdDuxG90rGIjEoRDgQpMjH0hZagNWQxT1xMn78t5izFJ30jt8ZTgtpNXWZZLiy2nBYM9rQ3V39XB&#10;KrDB5Lf+43X2sHnaP+fvYcFZ9anUZDzc34GINMRz+L/9ohVcz+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eJbxQAAANsAAAAPAAAAAAAAAAAAAAAAAJgCAABkcnMv&#10;ZG93bnJldi54bWxQSwUGAAAAAAQABAD1AAAAigMAAAAA&#10;" path="m,l144780,144780e" filled="f" strokecolor="#231f20" strokeweight=".48pt">
                        <v:stroke endcap="round"/>
                        <v:path arrowok="t" textboxrect="0,0,144780,144780"/>
                      </v:shape>
                      <v:shape id="Shape 44" o:spid="_x0000_s1030" style="position:absolute;top:243841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6L8UA&#10;AADbAAAADwAAAGRycy9kb3ducmV2LnhtbESPQWsCMRSE74L/IbyCt5q1yLbdGqWtaHsTt0Xw9rp5&#10;3SxuXtYk6vbfN4WCx2FmvmFmi9624kw+NI4VTMYZCOLK6YZrBZ8fq9sHECEia2wdk4IfCrCYDwcz&#10;LLS78JbOZaxFgnAoUIGJsSukDJUhi2HsOuLkfTtvMSbpa6k9XhLctvIuy3JpseG0YLCjV0PVoTxZ&#10;BTaY/NHvN5OX5fr4lu/CPWfll1Kjm/75CUSkPl7D/+13rWA6hb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HovxQAAANsAAAAPAAAAAAAAAAAAAAAAAJgCAABkcnMv&#10;ZG93bnJldi54bWxQSwUGAAAAAAQABAD1AAAAigMAAAAA&#10;" path="m144780,l,144780e" filled="f" strokecolor="#231f20" strokeweight=".48pt">
                        <v:stroke endcap="round"/>
                        <v:path arrowok="t" textboxrect="0,0,144780,14478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B) změny CZ § 17 (úprava podoby řízení před pastýřskými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radami) </w:t>
            </w:r>
            <w:r>
              <w:t xml:space="preserve"> přijmout</w:t>
            </w:r>
            <w:proofErr w:type="gramEnd"/>
            <w:r>
              <w:t xml:space="preserve">   nepřijmout </w:t>
            </w:r>
          </w:p>
          <w:p w:rsidR="008438A5" w:rsidRDefault="008438A5">
            <w:pPr>
              <w:spacing w:after="38" w:line="259" w:lineRule="auto"/>
            </w:pPr>
            <w:r>
              <w:t xml:space="preserve">V případě nesouhlasného stanoviska uveďte, prosíme, důvody: 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  <w:p w:rsidR="008438A5" w:rsidRDefault="008438A5">
            <w:pPr>
              <w:spacing w:after="191" w:line="259" w:lineRule="auto"/>
            </w:pPr>
            <w:r>
              <w:rPr>
                <w:sz w:val="14"/>
              </w:rPr>
              <w:t xml:space="preserve"> </w:t>
            </w:r>
          </w:p>
          <w:p w:rsidR="008438A5" w:rsidRDefault="008438A5">
            <w:pPr>
              <w:spacing w:line="384" w:lineRule="auto"/>
              <w:ind w:left="269" w:right="4526" w:hanging="269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80772</wp:posOffset>
                      </wp:positionH>
                      <wp:positionV relativeFrom="paragraph">
                        <wp:posOffset>257561</wp:posOffset>
                      </wp:positionV>
                      <wp:extent cx="144780" cy="390143"/>
                      <wp:effectExtent l="0" t="0" r="0" b="0"/>
                      <wp:wrapSquare wrapText="bothSides"/>
                      <wp:docPr id="534" name="Group 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390143"/>
                                <a:chOff x="0" y="0"/>
                                <a:chExt cx="144780" cy="390143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1524" y="1523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1524" y="248411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AA73D" id="Group 534" o:spid="_x0000_s1026" style="position:absolute;margin-left:6.35pt;margin-top:20.3pt;width:11.4pt;height:30.7pt;z-index:251663360" coordsize="144780,390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">
                      <v:shape id="Shape 50" o:spid="_x0000_s1027" style="position:absolute;left:1524;top:1523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pvcQA&#10;AADbAAAADwAAAGRycy9kb3ducmV2LnhtbESPwWrCQBCG7wXfYRnBW91YsJXoKiIUhBxsbQ8ex+yY&#10;RLOzMbvq9u07h0KPwz//N/MtVsm16k59aDwbmIwzUMSltw1XBr6/3p9noEJEtth6JgM/FGC1HDwt&#10;MLf+wZ9038dKCYRDjgbqGLtc61DW5DCMfUcs2cn3DqOMfaVtjw+Bu1a/ZNmrdtiwXKixo01N5WV/&#10;c0KxxTG+pdPhcM4Ku919FOlKR2NGw7Seg4qU4v/yX3trDUzle3ER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Kb3EAAAA2wAAAA8AAAAAAAAAAAAAAAAAmAIAAGRycy9k&#10;b3ducmV2LnhtbFBLBQYAAAAABAAEAPUAAACJAwAAAAA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v:shape id="Shape 52" o:spid="_x0000_s1028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RHcUA&#10;AADbAAAADwAAAGRycy9kb3ducmV2LnhtbESPT0sDMRTE70K/Q3iCN5ttoauuTUv/oO1NXKXQ23Pz&#10;3CzdvGyT2G6/fSMIHoeZ+Q0znfe2FSfyoXGsYDTMQBBXTjdcK/j8eLl/BBEissbWMSm4UID5bHAz&#10;xUK7M7/TqYy1SBAOBSowMXaFlKEyZDEMXUecvG/nLcYkfS21x3OC21aOsyyXFhtOCwY7WhmqDuWP&#10;VWCDyZ/8/m20XL8eN/kuPHBWfil1d9svnkFE6uN/+K+91QomY/j9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NEdxQAAANsAAAAPAAAAAAAAAAAAAAAAAJgCAABkcnMv&#10;ZG93bnJldi54bWxQSwUGAAAAAAQABAD1AAAAigMAAAAA&#10;" path="m,l144780,144780e" filled="f" strokecolor="#231f20" strokeweight=".48pt">
                        <v:stroke endcap="round"/>
                        <v:path arrowok="t" textboxrect="0,0,144780,144780"/>
                      </v:shape>
                      <v:shape id="Shape 53" o:spid="_x0000_s1029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0hsUA&#10;AADbAAAADwAAAGRycy9kb3ducmV2LnhtbESPzU7DMBCE70h9B2sr9UadUpFCiFtBK35uiLRC4rbE&#10;SxwRr1PbbcPbYySkHkcz842mXA22E0fyoXWsYDbNQBDXTrfcKNhtHy9vQISIrLFzTAp+KMBqOboo&#10;sdDuxG90rGIjEoRDgQpMjH0hZagNWQxT1xMn78t5izFJ30jt8ZTgtpNXWZZLiy2nBYM9rQ3V39XB&#10;KrDB5Lf+43X2sHnaP+fvYcFZ9anUZDzc34GINMRz+L/9ohVcz+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SGxQAAANsAAAAPAAAAAAAAAAAAAAAAAJgCAABkcnMv&#10;ZG93bnJldi54bWxQSwUGAAAAAAQABAD1AAAAigMAAAAA&#10;" path="m144780,l,144780e" filled="f" strokecolor="#231f20" strokeweight=".48pt">
                        <v:stroke endcap="round"/>
                        <v:path arrowok="t" textboxrect="0,0,144780,144780"/>
                      </v:shape>
                      <v:shape id="Shape 55" o:spid="_x0000_s1030" style="position:absolute;left:1524;top:248411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KJcMA&#10;AADbAAAADwAAAGRycy9kb3ducmV2LnhtbESPT4vCMBTE74LfITzBm6YK6tI1igiC0IN/dg8en82z&#10;7W7zUpuo8dubhQWPw8z8hpkvg6nFnVpXWVYwGiYgiHOrKy4UfH9tBh8gnEfWWFsmBU9ysFx0O3NM&#10;tX3wge5HX4gIYZeigtL7JpXS5SUZdEPbEEfvYluDPsq2kLrFR4SbWo6TZCoNVhwXSmxoXVL+e7yZ&#10;SNHZ2c/C5XT6STK93e2zcKWzUv1eWH2C8BT8O/zf3moFkwn8fY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+KJcMAAADbAAAADwAAAAAAAAAAAAAAAACYAgAAZHJzL2Rv&#10;d25yZXYueG1sUEsFBgAAAAAEAAQA9QAAAIgDAAAAAA=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C) změna ŘK čl. 27 (změna kazatelského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reversu) </w:t>
            </w:r>
            <w:r>
              <w:t xml:space="preserve"> přijmout</w:t>
            </w:r>
            <w:proofErr w:type="gramEnd"/>
            <w:r>
              <w:t xml:space="preserve">   nepřijmout </w:t>
            </w:r>
          </w:p>
          <w:p w:rsidR="008438A5" w:rsidRDefault="008438A5">
            <w:pPr>
              <w:spacing w:line="259" w:lineRule="auto"/>
            </w:pPr>
            <w:r>
              <w:t xml:space="preserve">V případě nesouhlasného stanoviska uveďte, prosíme, důvody: 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  <w:p w:rsidR="008438A5" w:rsidRDefault="008438A5">
            <w:pPr>
              <w:spacing w:after="246" w:line="259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:rsidR="008438A5" w:rsidRDefault="008438A5">
            <w:pPr>
              <w:spacing w:line="384" w:lineRule="auto"/>
              <w:ind w:left="269" w:right="4900" w:hanging="269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80772</wp:posOffset>
                      </wp:positionH>
                      <wp:positionV relativeFrom="paragraph">
                        <wp:posOffset>257561</wp:posOffset>
                      </wp:positionV>
                      <wp:extent cx="144780" cy="390142"/>
                      <wp:effectExtent l="0" t="0" r="0" b="0"/>
                      <wp:wrapSquare wrapText="bothSides"/>
                      <wp:docPr id="535" name="Group 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390142"/>
                                <a:chOff x="0" y="0"/>
                                <a:chExt cx="144780" cy="390142"/>
                              </a:xfrm>
                            </wpg:grpSpPr>
                            <wps:wsp>
                              <wps:cNvPr id="61" name="Shape 61"/>
                              <wps:cNvSpPr/>
                              <wps:spPr>
                                <a:xfrm>
                                  <a:off x="1524" y="1522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1524" y="24841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1417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141732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A9D65D" id="Group 535" o:spid="_x0000_s1026" style="position:absolute;margin-left:6.35pt;margin-top:20.3pt;width:11.4pt;height:30.7pt;z-index:251664384" coordsize="144780,390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">
                      <v:shape id="Shape 61" o:spid="_x0000_s1027" style="position:absolute;left:1524;top:1522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Gm8IA&#10;AADbAAAADwAAAGRycy9kb3ducmV2LnhtbESPQYvCMBSE74L/ITxhb5rqQZdqlGVBEHpYdT30+Gye&#10;bbV5qU3U+O+NsLDHYWa+YRarYBpxp87VlhWMRwkI4sLqmksFh9/18BOE88gaG8uk4EkOVst+b4Gp&#10;tg/e0X3vSxEh7FJUUHnfplK6oiKDbmRb4uidbGfQR9mVUnf4iHDTyEmSTKXBmuNChS19V1Rc9jcT&#10;KTo7+lk45fk5yfTmZ5uFKx2V+hiErzkIT8H/h//aG61gOob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EabwgAAANsAAAAPAAAAAAAAAAAAAAAAAJgCAABkcnMvZG93&#10;bnJldi54bWxQSwUGAAAAAAQABAD1AAAAhwMAAAAA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v:shape id="Shape 63" o:spid="_x0000_s1028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+O8QA&#10;AADbAAAADwAAAGRycy9kb3ducmV2LnhtbESPQWsCMRSE7wX/Q3hCbzWrhbXdGqW2VHuTbkXo7bl5&#10;bpZuXrZJ1PXfN0Khx2FmvmFmi9624kQ+NI4VjEcZCOLK6YZrBdvPt7sHECEia2wdk4ILBVjMBzcz&#10;LLQ78wedyliLBOFQoAITY1dIGSpDFsPIdcTJOzhvMSbpa6k9nhPctnKSZbm02HBaMNjRi6Hquzxa&#10;BTaY/NF/bcbL19XPOt+FKWflXqnbYf/8BCJSH//Df+13rSC/h+u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vjvEAAAA2wAAAA8AAAAAAAAAAAAAAAAAmAIAAGRycy9k&#10;b3ducmV2LnhtbFBLBQYAAAAABAAEAPUAAACJAwAAAAA=&#10;" path="m,l144780,144780e" filled="f" strokecolor="#231f20" strokeweight=".48pt">
                        <v:stroke endcap="round"/>
                        <v:path arrowok="t" textboxrect="0,0,144780,144780"/>
                      </v:shape>
                      <v:shape id="Shape 64" o:spid="_x0000_s1029" style="position:absolute;width:144780;height:144780;visibility:visible;mso-wrap-style:square;v-text-anchor:top" coordsize="14478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mT8QA&#10;AADbAAAADwAAAGRycy9kb3ducmV2LnhtbESPQWsCMRSE7wX/Q3hCbzWrlLXdGqW2VHuTbkXo7bl5&#10;bpZuXrZJ1PXfN0Khx2FmvmFmi9624kQ+NI4VjEcZCOLK6YZrBdvPt7sHECEia2wdk4ILBVjMBzcz&#10;LLQ78wedyliLBOFQoAITY1dIGSpDFsPIdcTJOzhvMSbpa6k9nhPctnKSZbm02HBaMNjRi6Hquzxa&#10;BTaY/NF/bcbL19XPOt+FKWflXqnbYf/8BCJSH//Df+13rSC/h+u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Jk/EAAAA2wAAAA8AAAAAAAAAAAAAAAAAmAIAAGRycy9k&#10;b3ducmV2LnhtbFBLBQYAAAAABAAEAPUAAACJAwAAAAA=&#10;" path="m144780,l,144780e" filled="f" strokecolor="#231f20" strokeweight=".48pt">
                        <v:stroke endcap="round"/>
                        <v:path arrowok="t" textboxrect="0,0,144780,144780"/>
                      </v:shape>
                      <v:shape id="Shape 66" o:spid="_x0000_s1030" style="position:absolute;left:1524;top:248410;width:141732;height:141732;visibility:visible;mso-wrap-style:square;v-text-anchor:top" coordsize="14173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e78QA&#10;AADbAAAADwAAAGRycy9kb3ducmV2LnhtbESPQWvCQBSE74X+h+UVeqsbe0gluooIBSGHtuohx5fs&#10;MxvNvk2zW93++25B8DjMzDfMYhVtLy40+s6xgukkA0HcON1xq+Cwf3+ZgfABWWPvmBT8kofV8vFh&#10;gYV2V/6iyy60IkHYF6jAhDAUUvrGkEU/cQNx8o5utBiSHFupR7wmuO3la5bl0mLHacHgQBtDzXn3&#10;YxNFl3V4i8eqOmWl3n58lvGbaqWen+J6DiJQDPfwrb3VCvIc/r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3u/EAAAA2wAAAA8AAAAAAAAAAAAAAAAAmAIAAGRycy9k&#10;b3ducmV2LnhtbFBLBQYAAAAABAAEAPUAAACJAwAAAAA=&#10;" path="m141732,l,,,141732r141732,l141732,xe" filled="f" strokecolor="#231f20" strokeweight=".72pt">
                        <v:stroke miterlimit="83231f" joinstyle="miter" endcap="round"/>
                        <v:path arrowok="t" textboxrect="0,0,141732,14173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D) změny textů modlitby Páně a vyznání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víry </w:t>
            </w:r>
            <w:r>
              <w:t xml:space="preserve"> přijmout</w:t>
            </w:r>
            <w:proofErr w:type="gramEnd"/>
            <w:r>
              <w:t xml:space="preserve">   nepřijmout </w:t>
            </w:r>
          </w:p>
          <w:p w:rsidR="008438A5" w:rsidRDefault="008438A5">
            <w:pPr>
              <w:spacing w:line="259" w:lineRule="auto"/>
            </w:pPr>
            <w:r>
              <w:t xml:space="preserve">V případě nesouhlasného stanoviska uveďte, prosíme, důvody: 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  <w:p w:rsidR="008438A5" w:rsidRDefault="008438A5">
            <w:pPr>
              <w:spacing w:line="259" w:lineRule="auto"/>
            </w:pPr>
            <w:r>
              <w:rPr>
                <w:sz w:val="8"/>
              </w:rPr>
              <w:t xml:space="preserve"> </w:t>
            </w:r>
          </w:p>
        </w:tc>
      </w:tr>
      <w:tr w:rsidR="008438A5">
        <w:trPr>
          <w:trHeight w:val="100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8A5" w:rsidRDefault="008438A5">
            <w:pPr>
              <w:spacing w:line="259" w:lineRule="auto"/>
            </w:pPr>
            <w:r>
              <w:t xml:space="preserve">V Hradci Králové dne </w:t>
            </w:r>
            <w:proofErr w:type="gramStart"/>
            <w:r>
              <w:t>26.9.2017</w:t>
            </w:r>
            <w:proofErr w:type="gramEnd"/>
            <w:r>
              <w:t xml:space="preserve"> </w:t>
            </w:r>
          </w:p>
          <w:p w:rsidR="008438A5" w:rsidRDefault="008438A5">
            <w:pPr>
              <w:spacing w:line="259" w:lineRule="auto"/>
            </w:pPr>
            <w:r>
              <w:t xml:space="preserve">Vyplnil (jméno, funkce): Tomáš Vítek, farář  </w:t>
            </w:r>
          </w:p>
        </w:tc>
      </w:tr>
    </w:tbl>
    <w:p w:rsidR="008438A5" w:rsidRDefault="008438A5">
      <w:pPr>
        <w:spacing w:after="112" w:line="259" w:lineRule="auto"/>
        <w:jc w:val="left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8438A5" w:rsidRDefault="008438A5">
      <w:pPr>
        <w:spacing w:line="259" w:lineRule="auto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438A5" w:rsidRDefault="008438A5">
      <w:pPr>
        <w:ind w:left="-1440" w:right="10454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210425" cy="10229850"/>
            <wp:effectExtent l="0" t="0" r="9525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2074" cy="1023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8A5" w:rsidRDefault="008438A5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  <w:r w:rsidRPr="00F0719A">
        <w:rPr>
          <w:rFonts w:cs="Tahoma"/>
          <w:b/>
          <w:noProof/>
          <w:color w:val="FF0000"/>
          <w:sz w:val="24"/>
          <w:szCs w:val="24"/>
          <w:u w:val="single"/>
          <w:lang w:eastAsia="cs-CZ"/>
        </w:rPr>
        <w:drawing>
          <wp:inline distT="0" distB="0" distL="0" distR="0">
            <wp:extent cx="5760720" cy="7654723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0719A" w:rsidTr="004775CA">
        <w:trPr>
          <w:trHeight w:val="567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9A" w:rsidRDefault="00F0719A" w:rsidP="004775CA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Farní sbor ČCE v Letohradě Královehradeckého seniorátu ČCE doporučuje:</w:t>
            </w:r>
          </w:p>
          <w:p w:rsidR="00F0719A" w:rsidRDefault="00F0719A" w:rsidP="004775CA">
            <w:pPr>
              <w:spacing w:after="120"/>
              <w:rPr>
                <w:rFonts w:cs="Tahoma"/>
                <w:sz w:val="8"/>
                <w:szCs w:val="16"/>
              </w:rPr>
            </w:pPr>
          </w:p>
          <w:p w:rsidR="00F0719A" w:rsidRDefault="00F0719A" w:rsidP="004775CA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A) změny CZ § 28 (poslanci synodu za Diakonii ČCE) 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nepřijmout</w:t>
            </w:r>
          </w:p>
          <w:p w:rsidR="00F0719A" w:rsidRDefault="00F0719A" w:rsidP="004775CA">
            <w:pPr>
              <w:spacing w:before="120"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rPr>
                <w:rFonts w:cs="Tahoma"/>
                <w:b/>
              </w:rPr>
              <w:t>odůvodnění původního nesouhlasu je adekvátní, logické a přijatelné</w:t>
            </w:r>
          </w:p>
          <w:p w:rsidR="00F0719A" w:rsidRDefault="00F0719A" w:rsidP="004775CA">
            <w:pPr>
              <w:spacing w:after="120"/>
              <w:rPr>
                <w:rFonts w:cs="Tahoma"/>
                <w:sz w:val="10"/>
                <w:szCs w:val="16"/>
              </w:rPr>
            </w:pPr>
          </w:p>
          <w:p w:rsidR="00F0719A" w:rsidRDefault="00F0719A" w:rsidP="004775CA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B) změny CZ § 17 (úprava podoby řízení před pastýřskými radami)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nepřijmout</w:t>
            </w:r>
          </w:p>
          <w:p w:rsidR="00F0719A" w:rsidRDefault="00F0719A" w:rsidP="004775CA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rPr>
                <w:rFonts w:cs="Tahoma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>
              <w:rPr>
                <w:rFonts w:cs="Tahoma"/>
                <w:b/>
              </w:rPr>
              <w:instrText xml:space="preserve"> FORMTEXT </w:instrText>
            </w:r>
            <w:r>
              <w:rPr>
                <w:rFonts w:cs="Tahoma"/>
                <w:b/>
              </w:rPr>
            </w:r>
            <w:r>
              <w:rPr>
                <w:rFonts w:cs="Tahoma"/>
                <w:b/>
              </w:rPr>
              <w:fldChar w:fldCharType="separate"/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</w:rPr>
              <w:fldChar w:fldCharType="end"/>
            </w:r>
          </w:p>
          <w:p w:rsidR="00F0719A" w:rsidRDefault="00F0719A" w:rsidP="004775CA">
            <w:pPr>
              <w:spacing w:after="120"/>
              <w:rPr>
                <w:rFonts w:cs="Tahoma"/>
                <w:sz w:val="14"/>
              </w:rPr>
            </w:pPr>
          </w:p>
          <w:p w:rsidR="00F0719A" w:rsidRDefault="00F0719A" w:rsidP="004775CA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C) změna ŘK čl. 27 (změna kazatelského reversu)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nepřijmout</w:t>
            </w:r>
          </w:p>
          <w:p w:rsidR="00F0719A" w:rsidRDefault="00F0719A" w:rsidP="004775CA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rPr>
                <w:rFonts w:cs="Tahoma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>
              <w:rPr>
                <w:rFonts w:cs="Tahoma"/>
                <w:b/>
              </w:rPr>
              <w:instrText xml:space="preserve"> FORMTEXT </w:instrText>
            </w:r>
            <w:r>
              <w:rPr>
                <w:rFonts w:cs="Tahoma"/>
                <w:b/>
              </w:rPr>
            </w:r>
            <w:r>
              <w:rPr>
                <w:rFonts w:cs="Tahoma"/>
                <w:b/>
              </w:rPr>
              <w:fldChar w:fldCharType="separate"/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</w:rPr>
              <w:fldChar w:fldCharType="end"/>
            </w:r>
          </w:p>
          <w:p w:rsidR="00F0719A" w:rsidRDefault="00F0719A" w:rsidP="004775CA">
            <w:pPr>
              <w:spacing w:after="120" w:line="276" w:lineRule="auto"/>
              <w:rPr>
                <w:rFonts w:cs="Tahoma"/>
                <w:b/>
                <w:sz w:val="10"/>
              </w:rPr>
            </w:pPr>
          </w:p>
          <w:p w:rsidR="00F0719A" w:rsidRDefault="00F0719A" w:rsidP="004775CA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D) změny textů modlitby Páně a vyznání víry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F0719A" w:rsidRDefault="00F0719A" w:rsidP="004775CA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>
              <w:rPr>
                <w:rFonts w:cs="Tahoma"/>
              </w:rPr>
              <w:t xml:space="preserve"> nepřijmout</w:t>
            </w:r>
          </w:p>
          <w:p w:rsidR="00F0719A" w:rsidRDefault="00F0719A" w:rsidP="004775CA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rPr>
                <w:rFonts w:cs="Tahoma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>
              <w:rPr>
                <w:rFonts w:cs="Tahoma"/>
                <w:b/>
              </w:rPr>
              <w:instrText xml:space="preserve"> FORMTEXT </w:instrText>
            </w:r>
            <w:r>
              <w:rPr>
                <w:rFonts w:cs="Tahoma"/>
                <w:b/>
              </w:rPr>
            </w:r>
            <w:r>
              <w:rPr>
                <w:rFonts w:cs="Tahoma"/>
                <w:b/>
              </w:rPr>
              <w:fldChar w:fldCharType="separate"/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  <w:noProof/>
              </w:rPr>
              <w:t> </w:t>
            </w:r>
            <w:r>
              <w:rPr>
                <w:rFonts w:cs="Tahoma"/>
                <w:b/>
              </w:rPr>
              <w:fldChar w:fldCharType="end"/>
            </w:r>
          </w:p>
          <w:p w:rsidR="00F0719A" w:rsidRDefault="00F0719A" w:rsidP="004775CA">
            <w:pPr>
              <w:spacing w:after="120"/>
              <w:rPr>
                <w:rFonts w:cs="Tahoma"/>
                <w:sz w:val="8"/>
              </w:rPr>
            </w:pPr>
          </w:p>
        </w:tc>
      </w:tr>
      <w:tr w:rsidR="00F0719A" w:rsidTr="004775CA">
        <w:trPr>
          <w:trHeight w:val="1000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9A" w:rsidRDefault="00F0719A" w:rsidP="004775CA">
            <w:pPr>
              <w:rPr>
                <w:rFonts w:cs="Tahoma"/>
              </w:rPr>
            </w:pPr>
            <w:r>
              <w:rPr>
                <w:rFonts w:cs="Tahoma"/>
              </w:rPr>
              <w:t xml:space="preserve">V Letohradě dne </w:t>
            </w:r>
            <w:proofErr w:type="gramStart"/>
            <w:r>
              <w:rPr>
                <w:rFonts w:cs="Tahoma"/>
              </w:rPr>
              <w:t>8.10.2017</w:t>
            </w:r>
            <w:proofErr w:type="gramEnd"/>
          </w:p>
          <w:p w:rsidR="00F0719A" w:rsidRDefault="00F0719A" w:rsidP="004775CA">
            <w:pPr>
              <w:rPr>
                <w:rFonts w:cs="Tahoma"/>
              </w:rPr>
            </w:pPr>
            <w:r>
              <w:rPr>
                <w:rFonts w:cs="Tahoma"/>
              </w:rPr>
              <w:t xml:space="preserve">Vyplnil (jméno, funkce): Josef Roček, kurátor Sboru ČCE v Letohradě </w:t>
            </w:r>
            <w:r>
              <w:rPr>
                <w:rFonts w:cs="Tahom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>
              <w:rPr>
                <w:rFonts w:cs="Tahoma"/>
              </w:rPr>
              <w:instrText xml:space="preserve"> FORMTEXT </w:instrText>
            </w:r>
            <w:r>
              <w:rPr>
                <w:rFonts w:cs="Tahoma"/>
              </w:rPr>
            </w:r>
            <w:r>
              <w:rPr>
                <w:rFonts w:cs="Tahoma"/>
              </w:rPr>
              <w:fldChar w:fldCharType="separate"/>
            </w:r>
            <w:r>
              <w:rPr>
                <w:rFonts w:cs="Tahoma"/>
                <w:noProof/>
              </w:rPr>
              <w:t> </w:t>
            </w:r>
            <w:r>
              <w:rPr>
                <w:rFonts w:cs="Tahoma"/>
                <w:noProof/>
              </w:rPr>
              <w:t> </w:t>
            </w:r>
            <w:r>
              <w:rPr>
                <w:rFonts w:cs="Tahoma"/>
                <w:noProof/>
              </w:rPr>
              <w:t> </w:t>
            </w:r>
            <w:r>
              <w:rPr>
                <w:rFonts w:cs="Tahoma"/>
                <w:noProof/>
              </w:rPr>
              <w:t> </w:t>
            </w:r>
            <w:r>
              <w:rPr>
                <w:rFonts w:cs="Tahoma"/>
                <w:noProof/>
              </w:rPr>
              <w:t> </w:t>
            </w:r>
            <w:r>
              <w:rPr>
                <w:rFonts w:cs="Tahoma"/>
              </w:rPr>
              <w:fldChar w:fldCharType="end"/>
            </w:r>
            <w:r>
              <w:rPr>
                <w:rFonts w:cs="Tahoma"/>
              </w:rPr>
              <w:t xml:space="preserve"> </w:t>
            </w:r>
          </w:p>
        </w:tc>
      </w:tr>
    </w:tbl>
    <w:p w:rsidR="00F0719A" w:rsidRDefault="00F0719A" w:rsidP="00940FB7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8438A5" w:rsidRDefault="008438A5" w:rsidP="00940FB7">
      <w:pPr>
        <w:rPr>
          <w:rFonts w:cs="Tahoma"/>
          <w:b/>
          <w:bCs/>
          <w:sz w:val="24"/>
          <w:szCs w:val="24"/>
        </w:rPr>
      </w:pPr>
    </w:p>
    <w:p w:rsidR="008438A5" w:rsidRDefault="008438A5"/>
    <w:p w:rsidR="008438A5" w:rsidRDefault="002C0D0E">
      <w:r w:rsidRPr="002C0D0E">
        <w:rPr>
          <w:noProof/>
          <w:lang w:eastAsia="cs-CZ"/>
        </w:rPr>
        <w:lastRenderedPageBreak/>
        <w:drawing>
          <wp:inline distT="0" distB="0" distL="0" distR="0">
            <wp:extent cx="5760720" cy="8154785"/>
            <wp:effectExtent l="0" t="0" r="0" b="0"/>
            <wp:docPr id="4" name="Obrázek 4" descr="C:\Users\Andrejs\Documents\Seniorát\2017\konvent\Vyjádření ke změnám CZ\cz_nac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js\Documents\Seniorát\2017\konvent\Vyjádření ke změnám CZ\cz_nacho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0E" w:rsidRDefault="002C0D0E"/>
    <w:p w:rsidR="002C0D0E" w:rsidRDefault="002C0D0E"/>
    <w:p w:rsidR="002C0D0E" w:rsidRDefault="002C0D0E"/>
    <w:p w:rsidR="002C0D0E" w:rsidRDefault="002C0D0E" w:rsidP="002C0D0E">
      <w:pPr>
        <w:spacing w:before="120" w:after="480"/>
        <w:ind w:left="425"/>
      </w:pPr>
    </w:p>
    <w:tbl>
      <w:tblPr>
        <w:tblW w:w="90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060"/>
      </w:tblGrid>
      <w:tr w:rsidR="002C0D0E" w:rsidTr="00682989">
        <w:trPr>
          <w:trHeight w:val="567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0D0E" w:rsidRDefault="002C0D0E" w:rsidP="00682989">
            <w:pPr>
              <w:spacing w:after="120"/>
            </w:pPr>
            <w:r>
              <w:rPr>
                <w:rFonts w:cs="Tahoma"/>
                <w:b/>
              </w:rPr>
              <w:t>Farní sbor ČCE v Novém Bydžově</w:t>
            </w:r>
            <w:r>
              <w:fldChar w:fldCharType="begin">
                <w:ffData>
                  <w:name w:val="__Fieldmark__639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6" w:name="__Fieldmark__639_88536122"/>
            <w:bookmarkEnd w:id="16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  <w:r>
              <w:rPr>
                <w:rFonts w:cs="Tahoma"/>
                <w:b/>
              </w:rPr>
              <w:t xml:space="preserve"> / konvent </w:t>
            </w:r>
            <w:r>
              <w:fldChar w:fldCharType="begin">
                <w:ffData>
                  <w:name w:val="__Fieldmark__647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7" w:name="__Fieldmark__647_88536122"/>
            <w:bookmarkEnd w:id="17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  <w:r>
              <w:rPr>
                <w:rFonts w:cs="Tahoma"/>
                <w:b/>
              </w:rPr>
              <w:t xml:space="preserve"> seniorátu ČCE doporučuje:</w:t>
            </w:r>
          </w:p>
          <w:p w:rsidR="002C0D0E" w:rsidRDefault="002C0D0E" w:rsidP="00682989">
            <w:pPr>
              <w:spacing w:after="120"/>
              <w:rPr>
                <w:rFonts w:cs="Tahoma"/>
                <w:sz w:val="8"/>
                <w:szCs w:val="16"/>
              </w:rPr>
            </w:pPr>
          </w:p>
          <w:p w:rsidR="002C0D0E" w:rsidRDefault="002C0D0E" w:rsidP="00682989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A) změny CZ § 28 (poslanci synodu za Diakonii ČCE)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</w:p>
          <w:p w:rsidR="002C0D0E" w:rsidRDefault="002C0D0E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E24D37">
              <w:fldChar w:fldCharType="separate"/>
            </w:r>
            <w:bookmarkStart w:id="18" w:name="__Fieldmark__655_88536122"/>
            <w:bookmarkEnd w:id="18"/>
            <w:r>
              <w:fldChar w:fldCharType="end"/>
            </w:r>
            <w:r>
              <w:rPr>
                <w:rFonts w:cs="Tahoma"/>
              </w:rPr>
              <w:t xml:space="preserve"> nepřijmout</w:t>
            </w:r>
          </w:p>
          <w:p w:rsidR="002C0D0E" w:rsidRDefault="002C0D0E" w:rsidP="00682989">
            <w:pPr>
              <w:spacing w:before="120" w:after="120"/>
            </w:pPr>
            <w:r>
              <w:rPr>
                <w:rFonts w:cs="Tahoma"/>
              </w:rPr>
              <w:t>V případě nesouhlasného stanoviska uveďte, prosíme, důvody: Viz důvody, které vedly synod k nesouhlasu.</w:t>
            </w:r>
            <w:r>
              <w:fldChar w:fldCharType="begin">
                <w:ffData>
                  <w:name w:val="__Fieldmark__668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9" w:name="__Fieldmark__668_88536122"/>
            <w:bookmarkEnd w:id="19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</w:p>
          <w:p w:rsidR="002C0D0E" w:rsidRDefault="002C0D0E" w:rsidP="00682989">
            <w:pPr>
              <w:spacing w:after="120"/>
              <w:rPr>
                <w:rFonts w:cs="Tahoma"/>
                <w:sz w:val="10"/>
                <w:szCs w:val="16"/>
              </w:rPr>
            </w:pPr>
          </w:p>
          <w:p w:rsidR="002C0D0E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B) změny CZ § 17 (úprava podoby řízení před pastýřskými radami)</w:t>
            </w:r>
          </w:p>
          <w:p w:rsidR="002C0D0E" w:rsidRDefault="002C0D0E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E24D37">
              <w:fldChar w:fldCharType="separate"/>
            </w:r>
            <w:bookmarkStart w:id="20" w:name="__Fieldmark__674_88536122"/>
            <w:bookmarkEnd w:id="20"/>
            <w: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</w:p>
          <w:p w:rsidR="002C0D0E" w:rsidRDefault="002C0D0E" w:rsidP="00682989">
            <w:pPr>
              <w:spacing w:after="120"/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fldChar w:fldCharType="begin">
                <w:ffData>
                  <w:name w:val="__Fieldmark__686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1" w:name="__Fieldmark__686_88536122"/>
            <w:bookmarkEnd w:id="21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</w:p>
          <w:p w:rsidR="002C0D0E" w:rsidRDefault="002C0D0E" w:rsidP="00682989">
            <w:pPr>
              <w:spacing w:after="120"/>
              <w:rPr>
                <w:rFonts w:cs="Tahoma"/>
                <w:sz w:val="14"/>
              </w:rPr>
            </w:pPr>
          </w:p>
          <w:p w:rsidR="002C0D0E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C) změna ŘK čl. 27 (změna kazatelského reversu)</w:t>
            </w:r>
          </w:p>
          <w:p w:rsidR="002C0D0E" w:rsidRDefault="002C0D0E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E24D37">
              <w:fldChar w:fldCharType="separate"/>
            </w:r>
            <w:bookmarkStart w:id="22" w:name="__Fieldmark__693_88536122"/>
            <w:bookmarkEnd w:id="22"/>
            <w: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</w:p>
          <w:p w:rsidR="002C0D0E" w:rsidRDefault="002C0D0E" w:rsidP="00682989">
            <w:pPr>
              <w:spacing w:after="120"/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fldChar w:fldCharType="begin">
                <w:ffData>
                  <w:name w:val="__Fieldmark__705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3" w:name="__Fieldmark__705_88536122"/>
            <w:bookmarkEnd w:id="23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</w:p>
          <w:p w:rsidR="002C0D0E" w:rsidRDefault="002C0D0E" w:rsidP="00682989">
            <w:pPr>
              <w:spacing w:after="120" w:line="276" w:lineRule="auto"/>
              <w:rPr>
                <w:rFonts w:cs="Tahoma"/>
                <w:b/>
                <w:sz w:val="10"/>
              </w:rPr>
            </w:pPr>
          </w:p>
          <w:p w:rsidR="002C0D0E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D) změny textů modlitby Páně a vyznání víry</w:t>
            </w:r>
          </w:p>
          <w:p w:rsidR="002C0D0E" w:rsidRDefault="002C0D0E" w:rsidP="00682989">
            <w:pPr>
              <w:spacing w:after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E24D37">
              <w:fldChar w:fldCharType="separate"/>
            </w:r>
            <w:bookmarkStart w:id="24" w:name="__Fieldmark__712_88536122"/>
            <w:bookmarkEnd w:id="24"/>
            <w:r>
              <w:fldChar w:fldCharType="end"/>
            </w:r>
            <w:r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</w:p>
          <w:p w:rsidR="002C0D0E" w:rsidRDefault="002C0D0E" w:rsidP="00682989">
            <w:pPr>
              <w:spacing w:after="120"/>
            </w:pPr>
            <w:r>
              <w:rPr>
                <w:rFonts w:cs="Tahoma"/>
              </w:rPr>
              <w:t xml:space="preserve">V případě nesouhlasného stanoviska uveďte, prosíme, důvody: </w:t>
            </w:r>
            <w:r>
              <w:fldChar w:fldCharType="begin">
                <w:ffData>
                  <w:name w:val="__Fieldmark__724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5" w:name="__Fieldmark__724_88536122"/>
            <w:bookmarkEnd w:id="25"/>
            <w:r>
              <w:rPr>
                <w:rFonts w:cs="Tahoma"/>
                <w:b/>
              </w:rPr>
              <w:t>     </w:t>
            </w:r>
            <w:r>
              <w:fldChar w:fldCharType="end"/>
            </w:r>
          </w:p>
          <w:p w:rsidR="002C0D0E" w:rsidRDefault="002C0D0E" w:rsidP="00682989">
            <w:pPr>
              <w:spacing w:after="120"/>
              <w:rPr>
                <w:rFonts w:cs="Tahoma"/>
                <w:sz w:val="8"/>
              </w:rPr>
            </w:pPr>
          </w:p>
        </w:tc>
      </w:tr>
      <w:tr w:rsidR="002C0D0E" w:rsidTr="00682989">
        <w:trPr>
          <w:trHeight w:hRule="exact" w:val="1000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C0D0E" w:rsidRDefault="002C0D0E" w:rsidP="00682989">
            <w:r>
              <w:rPr>
                <w:rFonts w:cs="Tahoma"/>
              </w:rPr>
              <w:t>V Novém Bydžově</w:t>
            </w:r>
            <w:r>
              <w:fldChar w:fldCharType="begin">
                <w:ffData>
                  <w:name w:val="__Fieldmark__737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6" w:name="__Fieldmark__737_88536122"/>
            <w:bookmarkEnd w:id="26"/>
            <w:r>
              <w:rPr>
                <w:rFonts w:cs="Tahoma"/>
              </w:rPr>
              <w:t>     </w:t>
            </w:r>
            <w:r>
              <w:fldChar w:fldCharType="end"/>
            </w:r>
            <w:r>
              <w:rPr>
                <w:rFonts w:cs="Tahoma"/>
              </w:rPr>
              <w:t xml:space="preserve"> dne 15.10 2017 </w:t>
            </w:r>
            <w:r>
              <w:fldChar w:fldCharType="begin">
                <w:ffData>
                  <w:name w:val="__Fieldmark__747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7" w:name="__Fieldmark__747_88536122"/>
            <w:bookmarkEnd w:id="27"/>
            <w:r>
              <w:rPr>
                <w:rFonts w:cs="Tahoma"/>
              </w:rPr>
              <w:t>     </w:t>
            </w:r>
            <w:r>
              <w:fldChar w:fldCharType="end"/>
            </w:r>
          </w:p>
          <w:p w:rsidR="002C0D0E" w:rsidRDefault="002C0D0E" w:rsidP="00682989">
            <w:r>
              <w:rPr>
                <w:rFonts w:cs="Tahoma"/>
              </w:rPr>
              <w:t>Vyplnil (jméno, funkce): D. Hušek, kurátor</w:t>
            </w:r>
            <w:r>
              <w:fldChar w:fldCharType="begin">
                <w:ffData>
                  <w:name w:val="__Fieldmark__757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8" w:name="__Fieldmark__757_88536122"/>
            <w:bookmarkEnd w:id="28"/>
            <w:r>
              <w:rPr>
                <w:rFonts w:cs="Tahoma"/>
              </w:rPr>
              <w:t>     </w:t>
            </w:r>
            <w:r>
              <w:fldChar w:fldCharType="end"/>
            </w:r>
            <w:r>
              <w:rPr>
                <w:rFonts w:cs="Tahoma"/>
              </w:rPr>
              <w:t xml:space="preserve">, </w:t>
            </w:r>
            <w:r>
              <w:fldChar w:fldCharType="begin">
                <w:ffData>
                  <w:name w:val="__Fieldmark__765_88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9" w:name="__Fieldmark__765_88536122"/>
            <w:bookmarkEnd w:id="29"/>
            <w:r>
              <w:rPr>
                <w:rFonts w:cs="Tahoma"/>
              </w:rPr>
              <w:t>     </w:t>
            </w:r>
            <w:r>
              <w:fldChar w:fldCharType="end"/>
            </w:r>
            <w:r>
              <w:rPr>
                <w:rFonts w:cs="Tahoma"/>
              </w:rPr>
              <w:t xml:space="preserve"> </w:t>
            </w:r>
          </w:p>
        </w:tc>
      </w:tr>
    </w:tbl>
    <w:p w:rsidR="002C0D0E" w:rsidRDefault="002C0D0E"/>
    <w:p w:rsidR="002C0D0E" w:rsidRDefault="002C0D0E">
      <w:pPr>
        <w:ind w:left="-1440" w:right="10466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4952"/>
            <wp:effectExtent l="0" t="0" r="0" b="3175"/>
            <wp:wrapTopAndBottom/>
            <wp:docPr id="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D0E" w:rsidRDefault="002C0D0E" w:rsidP="002C0D0E">
      <w:pPr>
        <w:spacing w:before="120" w:after="480"/>
        <w:ind w:left="425"/>
        <w:rPr>
          <w:rStyle w:val="Hypertextovodkaz"/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C0D0E" w:rsidRPr="00FF3EA9" w:rsidTr="00682989">
        <w:trPr>
          <w:trHeight w:val="567"/>
        </w:trPr>
        <w:tc>
          <w:tcPr>
            <w:tcW w:w="9180" w:type="dxa"/>
            <w:shd w:val="clear" w:color="auto" w:fill="auto"/>
          </w:tcPr>
          <w:p w:rsidR="002C0D0E" w:rsidRPr="00FF3EA9" w:rsidRDefault="002C0D0E" w:rsidP="00682989">
            <w:pPr>
              <w:spacing w:after="120"/>
              <w:rPr>
                <w:rFonts w:cs="Tahoma"/>
                <w:b/>
              </w:rPr>
            </w:pPr>
            <w:r w:rsidRPr="00FF3EA9">
              <w:rPr>
                <w:rFonts w:cs="Tahoma"/>
                <w:b/>
              </w:rPr>
              <w:t xml:space="preserve">Farní sbor ČCE v </w:t>
            </w:r>
            <w:r>
              <w:rPr>
                <w:rFonts w:cs="Tahoma"/>
                <w:b/>
              </w:rPr>
              <w:t>Trutnově</w:t>
            </w:r>
            <w:r w:rsidRPr="00FF3EA9">
              <w:rPr>
                <w:rFonts w:cs="Tahoma"/>
                <w:b/>
              </w:rPr>
              <w:t xml:space="preserve"> / konvent </w:t>
            </w:r>
            <w:r w:rsidRPr="00FF3EA9">
              <w:rPr>
                <w:rFonts w:cs="Tahoma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 w:rsidRPr="00FF3EA9">
              <w:rPr>
                <w:rFonts w:cs="Tahoma"/>
                <w:b/>
              </w:rPr>
              <w:instrText xml:space="preserve"> FORMTEXT </w:instrText>
            </w:r>
            <w:r w:rsidRPr="00FF3EA9">
              <w:rPr>
                <w:rFonts w:cs="Tahoma"/>
                <w:b/>
              </w:rPr>
            </w:r>
            <w:r w:rsidRPr="00FF3EA9">
              <w:rPr>
                <w:rFonts w:cs="Tahoma"/>
                <w:b/>
              </w:rPr>
              <w:fldChar w:fldCharType="separate"/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</w:rPr>
              <w:fldChar w:fldCharType="end"/>
            </w:r>
            <w:r w:rsidRPr="00FF3EA9">
              <w:rPr>
                <w:rFonts w:cs="Tahoma"/>
                <w:b/>
              </w:rPr>
              <w:t xml:space="preserve"> seniorátu ČCE doporučuje:</w:t>
            </w:r>
          </w:p>
          <w:p w:rsidR="002C0D0E" w:rsidRPr="004E2586" w:rsidRDefault="002C0D0E" w:rsidP="00682989">
            <w:pPr>
              <w:spacing w:after="120"/>
              <w:rPr>
                <w:rFonts w:cs="Tahoma"/>
                <w:sz w:val="8"/>
                <w:szCs w:val="16"/>
              </w:rPr>
            </w:pPr>
          </w:p>
          <w:p w:rsidR="002C0D0E" w:rsidRPr="00FF3EA9" w:rsidRDefault="002C0D0E" w:rsidP="00682989">
            <w:pPr>
              <w:spacing w:after="120"/>
              <w:rPr>
                <w:rFonts w:cs="Tahoma"/>
                <w:b/>
              </w:rPr>
            </w:pPr>
            <w:r w:rsidRPr="00FF3EA9">
              <w:rPr>
                <w:rFonts w:cs="Tahoma"/>
                <w:b/>
              </w:rPr>
              <w:t xml:space="preserve">A) změny CZ </w:t>
            </w:r>
            <w:r>
              <w:rPr>
                <w:rFonts w:cs="Tahoma"/>
                <w:b/>
              </w:rPr>
              <w:t>§ 28 (poslanci synodu za Diakonii ČCE)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přijmout 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nepřijmout</w:t>
            </w:r>
          </w:p>
          <w:p w:rsidR="002C0D0E" w:rsidRPr="00FF3EA9" w:rsidRDefault="002C0D0E" w:rsidP="00682989">
            <w:pPr>
              <w:spacing w:before="120"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</w:t>
            </w:r>
            <w:proofErr w:type="spellStart"/>
            <w:r>
              <w:rPr>
                <w:rFonts w:cs="Tahoma"/>
              </w:rPr>
              <w:t>důvody</w:t>
            </w:r>
            <w:r w:rsidRPr="00FF3EA9">
              <w:rPr>
                <w:rFonts w:cs="Tahoma"/>
              </w:rPr>
              <w:t>:</w:t>
            </w:r>
            <w:r>
              <w:rPr>
                <w:rFonts w:cs="Tahoma"/>
                <w:b/>
              </w:rPr>
              <w:t>Důvody</w:t>
            </w:r>
            <w:proofErr w:type="spellEnd"/>
            <w:r>
              <w:rPr>
                <w:rFonts w:cs="Tahoma"/>
                <w:b/>
              </w:rPr>
              <w:t xml:space="preserve"> zřejmé a již vícekrát zazněly – Diakonie je organizace zřízená církví – poradní hlas je dostatečný; nemožnost, že by </w:t>
            </w:r>
            <w:proofErr w:type="spellStart"/>
            <w:r>
              <w:rPr>
                <w:rFonts w:cs="Tahoma"/>
                <w:b/>
              </w:rPr>
              <w:t>synodálové</w:t>
            </w:r>
            <w:proofErr w:type="spellEnd"/>
            <w:r>
              <w:rPr>
                <w:rFonts w:cs="Tahoma"/>
                <w:b/>
              </w:rPr>
              <w:t xml:space="preserve"> byli voleni nečleny církve</w:t>
            </w:r>
          </w:p>
          <w:p w:rsidR="002C0D0E" w:rsidRPr="004E2586" w:rsidRDefault="002C0D0E" w:rsidP="00682989">
            <w:pPr>
              <w:spacing w:after="120"/>
              <w:rPr>
                <w:rFonts w:cs="Tahoma"/>
                <w:sz w:val="10"/>
                <w:szCs w:val="16"/>
              </w:rPr>
            </w:pPr>
          </w:p>
          <w:p w:rsidR="002C0D0E" w:rsidRPr="00FF3EA9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 w:rsidRPr="00FF3EA9">
              <w:rPr>
                <w:rFonts w:cs="Tahoma"/>
                <w:b/>
              </w:rPr>
              <w:t>B) z</w:t>
            </w:r>
            <w:r>
              <w:rPr>
                <w:rFonts w:cs="Tahoma"/>
                <w:b/>
              </w:rPr>
              <w:t>měny CZ § 17 (úprava podoby řízení před pastýřskými radami)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  <w:r w:rsidRPr="00FF3EA9"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EA9"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 w:rsidRPr="00FF3EA9"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nepřijmout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>V případě nesouhlasného stanoviska uveďte, prosíme, důvody</w:t>
            </w:r>
            <w:r w:rsidRPr="00FF3EA9">
              <w:rPr>
                <w:rFonts w:cs="Tahoma"/>
              </w:rPr>
              <w:t>:</w:t>
            </w:r>
            <w:r w:rsidRPr="00FF3EA9">
              <w:rPr>
                <w:rFonts w:cs="Tahoma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 w:rsidRPr="00FF3EA9">
              <w:rPr>
                <w:rFonts w:cs="Tahoma"/>
                <w:b/>
              </w:rPr>
              <w:instrText xml:space="preserve"> FORMTEXT </w:instrText>
            </w:r>
            <w:r w:rsidRPr="00FF3EA9">
              <w:rPr>
                <w:rFonts w:cs="Tahoma"/>
                <w:b/>
              </w:rPr>
            </w:r>
            <w:r w:rsidRPr="00FF3EA9">
              <w:rPr>
                <w:rFonts w:cs="Tahoma"/>
                <w:b/>
              </w:rPr>
              <w:fldChar w:fldCharType="separate"/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  <w:noProof/>
              </w:rPr>
              <w:t> </w:t>
            </w:r>
            <w:r w:rsidRPr="00FF3EA9">
              <w:rPr>
                <w:rFonts w:cs="Tahoma"/>
                <w:b/>
              </w:rPr>
              <w:fldChar w:fldCharType="end"/>
            </w:r>
          </w:p>
          <w:p w:rsidR="002C0D0E" w:rsidRPr="004E2586" w:rsidRDefault="002C0D0E" w:rsidP="00682989">
            <w:pPr>
              <w:spacing w:after="120"/>
              <w:rPr>
                <w:rFonts w:cs="Tahoma"/>
                <w:sz w:val="14"/>
              </w:rPr>
            </w:pPr>
          </w:p>
          <w:p w:rsidR="002C0D0E" w:rsidRPr="004E2586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 w:rsidRPr="004E2586">
              <w:rPr>
                <w:rFonts w:cs="Tahoma"/>
                <w:b/>
              </w:rPr>
              <w:t xml:space="preserve">C) </w:t>
            </w:r>
            <w:r>
              <w:rPr>
                <w:rFonts w:cs="Tahoma"/>
                <w:b/>
              </w:rPr>
              <w:t xml:space="preserve">změna ŘK čl. </w:t>
            </w:r>
            <w:r w:rsidRPr="004E2586">
              <w:rPr>
                <w:rFonts w:cs="Tahoma"/>
                <w:b/>
              </w:rPr>
              <w:t>2</w:t>
            </w:r>
            <w:r>
              <w:rPr>
                <w:rFonts w:cs="Tahoma"/>
                <w:b/>
              </w:rPr>
              <w:t>7 (změna kazatelského reversu)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</w:rPr>
            </w:pPr>
            <w:r w:rsidRPr="00FF3EA9"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EA9"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 w:rsidRPr="00FF3EA9"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nepřijmout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 xml:space="preserve">V případě nesouhlasného stanoviska uveďte, prosíme, </w:t>
            </w:r>
            <w:proofErr w:type="spellStart"/>
            <w:r>
              <w:rPr>
                <w:rFonts w:cs="Tahoma"/>
              </w:rPr>
              <w:t>důvody</w:t>
            </w:r>
            <w:r w:rsidRPr="00FF3EA9">
              <w:rPr>
                <w:rFonts w:cs="Tahoma"/>
              </w:rPr>
              <w:t>:</w:t>
            </w:r>
            <w:r>
              <w:rPr>
                <w:rFonts w:cs="Tahoma"/>
                <w:b/>
              </w:rPr>
              <w:t>Z</w:t>
            </w:r>
            <w:proofErr w:type="spellEnd"/>
            <w:r>
              <w:rPr>
                <w:rFonts w:cs="Tahoma"/>
                <w:b/>
              </w:rPr>
              <w:t xml:space="preserve"> našeho sboru jde návrh na zrušení Reversu jakožto zcela nadbytečné věci – argumentaci nevnímáme jako dostatečnou – jako by byly třeba dvě svatební smlouvy, když svatba je přece slavnost – je ovšem i právním aktem. Totéž platí o ordinačním slibu. </w:t>
            </w:r>
          </w:p>
          <w:p w:rsidR="002C0D0E" w:rsidRPr="004E2586" w:rsidRDefault="002C0D0E" w:rsidP="00682989">
            <w:pPr>
              <w:spacing w:after="120" w:line="276" w:lineRule="auto"/>
              <w:rPr>
                <w:rFonts w:cs="Tahoma"/>
                <w:b/>
                <w:sz w:val="10"/>
              </w:rPr>
            </w:pPr>
          </w:p>
          <w:p w:rsidR="002C0D0E" w:rsidRPr="004E2586" w:rsidRDefault="002C0D0E" w:rsidP="00682989">
            <w:pPr>
              <w:spacing w:after="120" w:line="276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</w:t>
            </w:r>
            <w:r w:rsidRPr="004E2586">
              <w:rPr>
                <w:rFonts w:cs="Tahoma"/>
                <w:b/>
              </w:rPr>
              <w:t xml:space="preserve">) </w:t>
            </w:r>
            <w:r>
              <w:rPr>
                <w:rFonts w:cs="Tahoma"/>
                <w:b/>
              </w:rPr>
              <w:t>změny textů modlitby Páně a vyznání víry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</w:rPr>
            </w:pPr>
            <w:r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přijmout </w:t>
            </w:r>
          </w:p>
          <w:p w:rsidR="002C0D0E" w:rsidRDefault="002C0D0E" w:rsidP="00682989">
            <w:pPr>
              <w:spacing w:after="120"/>
              <w:rPr>
                <w:rFonts w:cs="Tahoma"/>
              </w:rPr>
            </w:pPr>
            <w:r w:rsidRPr="00FF3EA9">
              <w:rPr>
                <w:rFonts w:cs="Tahoma"/>
                <w:color w:val="231F20"/>
                <w:lang w:eastAsia="it-I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EA9">
              <w:rPr>
                <w:rFonts w:cs="Tahoma"/>
                <w:color w:val="231F20"/>
                <w:lang w:eastAsia="it-IT"/>
              </w:rPr>
              <w:instrText xml:space="preserve"> FORMCHECKBOX </w:instrText>
            </w:r>
            <w:r w:rsidR="00E24D37">
              <w:rPr>
                <w:rFonts w:cs="Tahoma"/>
                <w:color w:val="231F20"/>
                <w:lang w:eastAsia="it-IT"/>
              </w:rPr>
            </w:r>
            <w:r w:rsidR="00E24D37">
              <w:rPr>
                <w:rFonts w:cs="Tahoma"/>
                <w:color w:val="231F20"/>
                <w:lang w:eastAsia="it-IT"/>
              </w:rPr>
              <w:fldChar w:fldCharType="separate"/>
            </w:r>
            <w:r w:rsidRPr="00FF3EA9">
              <w:rPr>
                <w:rFonts w:cs="Tahoma"/>
                <w:color w:val="231F20"/>
                <w:lang w:eastAsia="it-IT"/>
              </w:rPr>
              <w:fldChar w:fldCharType="end"/>
            </w:r>
            <w:r w:rsidRPr="00FF3EA9">
              <w:rPr>
                <w:rFonts w:cs="Tahoma"/>
              </w:rPr>
              <w:t xml:space="preserve"> nepřijmout</w:t>
            </w:r>
          </w:p>
          <w:p w:rsidR="002C0D0E" w:rsidRPr="00FF3EA9" w:rsidRDefault="002C0D0E" w:rsidP="00682989">
            <w:pPr>
              <w:spacing w:after="120"/>
              <w:rPr>
                <w:rFonts w:cs="Tahoma"/>
                <w:b/>
              </w:rPr>
            </w:pPr>
            <w:r>
              <w:rPr>
                <w:rFonts w:cs="Tahoma"/>
              </w:rPr>
              <w:t>V případě nesouhlasného stanoviska uveďte, prosíme, důvody</w:t>
            </w:r>
            <w:r w:rsidRPr="00FF3EA9">
              <w:rPr>
                <w:rFonts w:cs="Tahoma"/>
              </w:rPr>
              <w:t>:</w:t>
            </w:r>
            <w:r>
              <w:rPr>
                <w:rFonts w:cs="Tahoma"/>
                <w:b/>
              </w:rPr>
              <w:t xml:space="preserve"> Staršovstvo se rozhodlo nehlasovat. </w:t>
            </w:r>
          </w:p>
          <w:p w:rsidR="002C0D0E" w:rsidRPr="00863AB9" w:rsidRDefault="002C0D0E" w:rsidP="00682989">
            <w:pPr>
              <w:spacing w:after="120"/>
              <w:rPr>
                <w:rFonts w:cs="Tahoma"/>
                <w:sz w:val="8"/>
              </w:rPr>
            </w:pPr>
          </w:p>
        </w:tc>
      </w:tr>
      <w:tr w:rsidR="002C0D0E" w:rsidRPr="00FF3EA9" w:rsidTr="00682989">
        <w:trPr>
          <w:trHeight w:hRule="exact" w:val="1000"/>
        </w:trPr>
        <w:tc>
          <w:tcPr>
            <w:tcW w:w="9180" w:type="dxa"/>
            <w:shd w:val="clear" w:color="auto" w:fill="auto"/>
            <w:vAlign w:val="center"/>
          </w:tcPr>
          <w:p w:rsidR="002C0D0E" w:rsidRPr="00FF3EA9" w:rsidRDefault="002C0D0E" w:rsidP="00682989">
            <w:pPr>
              <w:rPr>
                <w:rFonts w:cs="Tahoma"/>
              </w:rPr>
            </w:pPr>
            <w:r w:rsidRPr="00FF3EA9">
              <w:rPr>
                <w:rFonts w:cs="Tahoma"/>
              </w:rPr>
              <w:t xml:space="preserve">V </w:t>
            </w:r>
            <w:r>
              <w:rPr>
                <w:rFonts w:cs="Tahoma"/>
              </w:rPr>
              <w:t>Trutnově</w:t>
            </w:r>
            <w:r w:rsidRPr="00FF3EA9">
              <w:rPr>
                <w:rFonts w:cs="Tahoma"/>
              </w:rPr>
              <w:t xml:space="preserve"> dne </w:t>
            </w:r>
            <w:r>
              <w:rPr>
                <w:rFonts w:cs="Tahoma"/>
              </w:rPr>
              <w:t>2. října 2017</w:t>
            </w:r>
          </w:p>
          <w:p w:rsidR="002C0D0E" w:rsidRPr="00FF3EA9" w:rsidRDefault="002C0D0E" w:rsidP="00682989">
            <w:pPr>
              <w:rPr>
                <w:rFonts w:cs="Tahoma"/>
              </w:rPr>
            </w:pPr>
            <w:r w:rsidRPr="00FF3EA9">
              <w:rPr>
                <w:rFonts w:cs="Tahoma"/>
              </w:rPr>
              <w:t xml:space="preserve">Vyplnil (jméno, funkce): </w:t>
            </w:r>
            <w:r>
              <w:rPr>
                <w:rFonts w:cs="Tahoma"/>
              </w:rPr>
              <w:t>Mgr. Tomáš Molnár</w:t>
            </w:r>
            <w:r w:rsidRPr="00FF3EA9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farář sboru</w:t>
            </w:r>
          </w:p>
        </w:tc>
      </w:tr>
    </w:tbl>
    <w:p w:rsidR="002C0D0E" w:rsidRPr="00FA1D03" w:rsidRDefault="002C0D0E" w:rsidP="002C0D0E">
      <w:pPr>
        <w:spacing w:after="120"/>
        <w:rPr>
          <w:rFonts w:cs="Tahoma"/>
          <w:b/>
          <w:color w:val="FF0000"/>
          <w:sz w:val="24"/>
          <w:szCs w:val="24"/>
          <w:u w:val="single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b/>
          <w:sz w:val="28"/>
          <w:szCs w:val="28"/>
        </w:rPr>
      </w:pPr>
      <w:r w:rsidRPr="00B30000">
        <w:rPr>
          <w:rFonts w:ascii="Times New Roman" w:hAnsi="Times New Roman" w:cs="Times New Roman"/>
          <w:b/>
          <w:sz w:val="28"/>
          <w:szCs w:val="28"/>
        </w:rPr>
        <w:t>Stanoviska Staršovstva sboru ČCE v Trutnově k otázkám předložených SR pro jednání konventů</w:t>
      </w:r>
    </w:p>
    <w:p w:rsidR="00A60366" w:rsidRDefault="00A60366" w:rsidP="00A60366">
      <w:pPr>
        <w:rPr>
          <w:rFonts w:ascii="Times New Roman" w:hAnsi="Times New Roman" w:cs="Times New Roman"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  <w:r w:rsidRPr="00B30000">
        <w:rPr>
          <w:rFonts w:ascii="Times New Roman" w:hAnsi="Times New Roman" w:cs="Times New Roman"/>
          <w:sz w:val="24"/>
          <w:szCs w:val="24"/>
        </w:rPr>
        <w:t>Stanovisko Staršovstva k usnesení č. 6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Usnesení č. 6 zní takto:</w:t>
      </w:r>
    </w:p>
    <w:p w:rsidR="00A60366" w:rsidRPr="00B30000" w:rsidRDefault="00A60366" w:rsidP="00A60366">
      <w:pPr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Synod ukládá synodní radě, aby v souladu s ustanovením CZ § 28 odst. 6 písm. a) zahájila nové řízení o změně Církevního zřízení § 28 odst. 1. Dosavadní odstavec 1 se mění takto: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§ 28. Shromáždění povšechného sboru (synod)</w:t>
      </w:r>
    </w:p>
    <w:p w:rsidR="00A60366" w:rsidRPr="00B30000" w:rsidRDefault="00A60366" w:rsidP="00A60366">
      <w:pPr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lastRenderedPageBreak/>
        <w:t>1.</w:t>
      </w:r>
      <w:r w:rsidRPr="00B30000">
        <w:rPr>
          <w:rFonts w:ascii="Times New Roman" w:hAnsi="Times New Roman" w:cs="Times New Roman"/>
          <w:i/>
          <w:sz w:val="24"/>
          <w:szCs w:val="24"/>
        </w:rPr>
        <w:tab/>
        <w:t>Členy synodu jsou:</w:t>
      </w:r>
    </w:p>
    <w:p w:rsidR="00A60366" w:rsidRPr="00B30000" w:rsidRDefault="00A60366" w:rsidP="00A60366">
      <w:pPr>
        <w:numPr>
          <w:ilvl w:val="1"/>
          <w:numId w:val="6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poslanci zvolení konventy;</w:t>
      </w:r>
    </w:p>
    <w:p w:rsidR="00A60366" w:rsidRPr="00B30000" w:rsidRDefault="00A60366" w:rsidP="00A60366">
      <w:pPr>
        <w:numPr>
          <w:ilvl w:val="1"/>
          <w:numId w:val="6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senioři a seniorátní kurátoři;</w:t>
      </w:r>
    </w:p>
    <w:p w:rsidR="00A60366" w:rsidRPr="00B30000" w:rsidRDefault="00A60366" w:rsidP="00A60366">
      <w:pPr>
        <w:numPr>
          <w:ilvl w:val="1"/>
          <w:numId w:val="6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členové dosavadní synodní rady a nově zvolení členové synodní rady, pokud již nejsou členy synodu, jakmile složí slib členů synodu;</w:t>
      </w:r>
    </w:p>
    <w:p w:rsidR="00A60366" w:rsidRPr="00B30000" w:rsidRDefault="00A60366" w:rsidP="00A60366">
      <w:pPr>
        <w:numPr>
          <w:ilvl w:val="1"/>
          <w:numId w:val="6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dva zástupci učitelů Evangelické teologické fakulty University Karlovy z členů církve.</w:t>
      </w: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;</w:t>
      </w:r>
    </w:p>
    <w:p w:rsidR="00A60366" w:rsidRPr="00B30000" w:rsidRDefault="00A60366" w:rsidP="00A60366">
      <w:pPr>
        <w:numPr>
          <w:ilvl w:val="1"/>
          <w:numId w:val="6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tři zástupci Diakonie ČCE z členů církve. Předseda dozorčí rady Diakonie ČCE a předseda správní rady Diakonie ČCE, je-li členem církve, jsou virilními poslanci, zbývajícího poslance volí shromáždění Diakonie ČCE.</w:t>
      </w:r>
    </w:p>
    <w:p w:rsidR="00A60366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Staršovstvo setrvává na svém původním stanovisku podaném na posledním konventu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b/>
          <w:sz w:val="24"/>
          <w:szCs w:val="24"/>
        </w:rPr>
        <w:t>a nesouhlasí s výše uvedenou změnou CZ:</w:t>
      </w: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  <w:r w:rsidRPr="00B30000">
        <w:rPr>
          <w:rFonts w:ascii="Times New Roman" w:hAnsi="Times New Roman" w:cs="Times New Roman"/>
          <w:sz w:val="24"/>
          <w:szCs w:val="24"/>
        </w:rPr>
        <w:t>Shromáždění kromě sborového shromáždění tj. konventy a synod mají paritní zastoupení z řady laiků (členové staršovstva) a řady duchovních. Není důvodů, aby na synodu s hlasem rozhodujícím byla zastoupena Diakonie. (Totéž platí i pro zástupce ETF). A proč by pak neměly být zastoupeny i jiné právnické osoby církví zřizované?</w:t>
      </w: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Stanovisko k usnesení č. 7/1, které zní takto: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bCs/>
          <w:i/>
          <w:sz w:val="24"/>
          <w:szCs w:val="24"/>
        </w:rPr>
        <w:t>§ 17. Pastýřská služba a kázeň</w:t>
      </w:r>
    </w:p>
    <w:p w:rsidR="00A60366" w:rsidRPr="00B30000" w:rsidRDefault="00A60366" w:rsidP="00A60366">
      <w:pPr>
        <w:numPr>
          <w:ilvl w:val="0"/>
          <w:numId w:val="7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K nápravě toho, co zřejmě narušuje vztahy ve sborech a co je v životě, činnosti a vyznání církevních pracovníků porušené, slouží pastýřská služba.</w:t>
      </w:r>
    </w:p>
    <w:p w:rsidR="00A60366" w:rsidRPr="00B30000" w:rsidRDefault="00A60366" w:rsidP="00A60366">
      <w:pPr>
        <w:numPr>
          <w:ilvl w:val="0"/>
          <w:numId w:val="7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Pastýřskou službu členům místního sboru vykonává staršovstvo spolu s farářem nebo jáhnem.</w:t>
      </w:r>
    </w:p>
    <w:p w:rsidR="00A60366" w:rsidRPr="00B30000" w:rsidRDefault="00A60366" w:rsidP="00A60366">
      <w:pPr>
        <w:numPr>
          <w:ilvl w:val="0"/>
          <w:numId w:val="7"/>
        </w:numPr>
        <w:spacing w:line="259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30000">
        <w:rPr>
          <w:rFonts w:ascii="Times New Roman" w:hAnsi="Times New Roman" w:cs="Times New Roman"/>
          <w:i/>
          <w:sz w:val="24"/>
          <w:szCs w:val="24"/>
        </w:rPr>
        <w:t>Pastýřská služba a kázeň mezi staršími, kazateli a dalšími pracovníky církve je uložena nezávislým pastýřským radám. K tomuto úkolu zřizuje konvent tří nebo pětičlennou seniorátní pastýřskou radu, synod pětičlennou církevní pastýřskou radu se stejnými</w:t>
      </w:r>
      <w:r w:rsidRPr="00B30000">
        <w:rPr>
          <w:rFonts w:ascii="Times New Roman" w:hAnsi="Times New Roman" w:cs="Times New Roman"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i/>
          <w:sz w:val="24"/>
          <w:szCs w:val="24"/>
        </w:rPr>
        <w:t xml:space="preserve">počty náhradníků </w:t>
      </w: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synod pětičlenné oblastní pastýřské rady, které ve věcech kázně rozhodují v I. stupni, a pětičlennou církevní pastýřskou radu, která rozhoduje o odvoláních proti rozhodnutím oblastních pastýřských rad</w:t>
      </w:r>
      <w:r w:rsidRPr="00B30000">
        <w:rPr>
          <w:rFonts w:ascii="Times New Roman" w:hAnsi="Times New Roman" w:cs="Times New Roman"/>
          <w:i/>
          <w:sz w:val="24"/>
          <w:szCs w:val="24"/>
        </w:rPr>
        <w:t>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Staršovstvo s návrhem souhlasí.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Stanovisko k usnesení č. 8/1, které zní takto: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Synod ukládá synodní radě, aby podle ustanovení CZ § 28 odst. 6 písm. b) zahájila řízení o změně Řádu pro kazatele čl. 27. Stávající čl. 27 bude nahrazen následujícím zněním: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Čl. 27. Kazatelský revers 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Budu-li ordinován/a ke službě Slova a svátostí a povolán/a za kazatele/ku ČCE, budu tuto službu konat věrně a v poslušnosti trojjediného Boha.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Budu zvěstovat evangelium Ježíše Krista, jak je podáno v Písmu svatém a dosvědčeno ve vyznáních, ke kterým se hlásí ČCE, a sloužit Kristovými svátostmi podle jeho ustanovení.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Svou službu budu vykonávat v souladu s Církevním zřízením a řády ČCE. Zachovám povinnost mlčenlivosti o tom, co mi bude důvěrně sděleno.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Budu dbát na to, aby mým jednáním nebyla snížena věrohodnost ordinované služby, a vyvaruji se všeho, co by narušovalo společenství Kristovy církve.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  <w:u w:val="single"/>
        </w:rPr>
        <w:t>místo, datum, podpis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 xml:space="preserve">Budu-li </w:t>
      </w:r>
      <w:proofErr w:type="gramStart"/>
      <w:r w:rsidRPr="00B30000">
        <w:rPr>
          <w:rFonts w:ascii="Times New Roman" w:hAnsi="Times New Roman" w:cs="Times New Roman"/>
          <w:b/>
          <w:i/>
          <w:sz w:val="24"/>
          <w:szCs w:val="24"/>
        </w:rPr>
        <w:t>zvolen(a) za</w:t>
      </w:r>
      <w:proofErr w:type="gramEnd"/>
      <w:r w:rsidRPr="00B30000">
        <w:rPr>
          <w:rFonts w:ascii="Times New Roman" w:hAnsi="Times New Roman" w:cs="Times New Roman"/>
          <w:b/>
          <w:i/>
          <w:sz w:val="24"/>
          <w:szCs w:val="24"/>
        </w:rPr>
        <w:t xml:space="preserve"> kazatele(ku) ČCE a potvrzen(a) synodní radou, zavazuji se, že: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Svou službou i svědectvím vlastního života budu zvěstovat a stvrzovat evangelium Ježíše Krista i dar víry, která se cele spoléhá na Boží milost.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lastRenderedPageBreak/>
        <w:t>Budu svědomitě zvěstovat Boží slovo podle Písem a vysluhovat Kristovy svátosti v souladu s vyznáním, učením a řády církve.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Budu řádně a včas plnit povinnosti dohodnuté v </w:t>
      </w:r>
      <w:proofErr w:type="spellStart"/>
      <w:r w:rsidRPr="00B30000">
        <w:rPr>
          <w:rFonts w:ascii="Times New Roman" w:hAnsi="Times New Roman" w:cs="Times New Roman"/>
          <w:b/>
          <w:i/>
          <w:sz w:val="24"/>
          <w:szCs w:val="24"/>
        </w:rPr>
        <w:t>povolací</w:t>
      </w:r>
      <w:proofErr w:type="spellEnd"/>
      <w:r w:rsidRPr="00B30000">
        <w:rPr>
          <w:rFonts w:ascii="Times New Roman" w:hAnsi="Times New Roman" w:cs="Times New Roman"/>
          <w:b/>
          <w:i/>
          <w:sz w:val="24"/>
          <w:szCs w:val="24"/>
        </w:rPr>
        <w:t xml:space="preserve"> listině, stanovené řády a uložené nadřízenými církevními orgány.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Budu se stále bohoslovecky vzdělávat.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Budu se zdržovat činností, které nejsou v souladu s kazatelskou službou, nebo které by mne zdržovaly či rušily v plnění povinností s ní spojených.</w:t>
      </w:r>
    </w:p>
    <w:p w:rsidR="00A60366" w:rsidRPr="00B30000" w:rsidRDefault="00A60366" w:rsidP="00A60366">
      <w:pPr>
        <w:numPr>
          <w:ilvl w:val="0"/>
          <w:numId w:val="8"/>
        </w:numPr>
        <w:spacing w:line="259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Vystříhám se všeho, co by narušovalo společenství a řád ČCE.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30000">
        <w:rPr>
          <w:rFonts w:ascii="Times New Roman" w:hAnsi="Times New Roman" w:cs="Times New Roman"/>
          <w:b/>
          <w:i/>
          <w:sz w:val="24"/>
          <w:szCs w:val="24"/>
        </w:rPr>
        <w:t>Tento závazek činím v důvěře v Boží pomoc a potvrzuji jej vlastním podpisem.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Předkládaný návrhu KR vychází ze současného znění, které bylo porovnáno se zněním ordinačního slibu (Agenda ČCE I, str. 142-144). Byl také inspirován zněním, které ve svém řádu farářské služby uvádí Evangelická církev v Německu (EKD). Revers má odkazovat k Písmu, vyznáním a řádům ČCE a vyjadřovat odhodlání ke službě. Jeho znění by proto mělo být stručné. Bylo odstraněno i číslování odstavců, které působí technicky.</w:t>
      </w: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Synod dále uložil synodní radě, aby pro 4. zasedání 34. synodu připravila související návrh změny Řádu pro kazatele tak, aby se kazatelský revers vztahoval kromě farářů a jáhnů i na ostatní ordinované členy církve.</w:t>
      </w: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b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>Stanovisko staršovstva: Staršovstvo nesouhlasí nejen s návrhem úpravy reversu, ale staršovstvo navrhuje zrušení institutu reversu jako takového.</w:t>
      </w: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  <w:r w:rsidRPr="00B30000">
        <w:rPr>
          <w:rFonts w:ascii="Times New Roman" w:hAnsi="Times New Roman" w:cs="Times New Roman"/>
          <w:bCs/>
          <w:iCs/>
          <w:sz w:val="24"/>
          <w:szCs w:val="24"/>
        </w:rPr>
        <w:t xml:space="preserve">Odůvodnění: </w:t>
      </w:r>
      <w:r w:rsidRPr="00B30000">
        <w:rPr>
          <w:rFonts w:ascii="Times New Roman" w:hAnsi="Times New Roman" w:cs="Times New Roman"/>
          <w:iCs/>
          <w:sz w:val="24"/>
          <w:szCs w:val="24"/>
        </w:rPr>
        <w:t>Jde o relikt minulosti po Protestantském patentu z roku 1861. Tehdy byl farář státním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iCs/>
          <w:sz w:val="24"/>
          <w:szCs w:val="24"/>
        </w:rPr>
        <w:t>úředníkem (např. vedl matriku). Jako úředník měl zajištěnou definitivu a stát měl vůči němu obranu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iCs/>
          <w:sz w:val="24"/>
          <w:szCs w:val="24"/>
        </w:rPr>
        <w:t>reversem. Totéž platilo pro církev, kdy farář byl volen na dožití a proti zneužití jeho povolání za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iCs/>
          <w:sz w:val="24"/>
          <w:szCs w:val="24"/>
        </w:rPr>
        <w:t>faráře se církev bránila reversem. Za současné situace stačí slib kazatele a použití stávajících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0000">
        <w:rPr>
          <w:rFonts w:ascii="Times New Roman" w:hAnsi="Times New Roman" w:cs="Times New Roman"/>
          <w:iCs/>
          <w:sz w:val="24"/>
          <w:szCs w:val="24"/>
        </w:rPr>
        <w:t>státních pracovně právních předpisů. Dodržování reversu není právně vymahatelné.</w:t>
      </w: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 xml:space="preserve">Stanovisko staršovstva k usnesení č. 9 </w:t>
      </w:r>
      <w:r w:rsidRPr="00B30000">
        <w:rPr>
          <w:rFonts w:ascii="Times New Roman" w:hAnsi="Times New Roman" w:cs="Times New Roman"/>
          <w:sz w:val="24"/>
          <w:szCs w:val="24"/>
        </w:rPr>
        <w:t>týkajícího se textu modlitby Páně a vyznání víry.</w:t>
      </w:r>
    </w:p>
    <w:p w:rsidR="00A60366" w:rsidRDefault="00A60366" w:rsidP="00A60366">
      <w:pPr>
        <w:rPr>
          <w:rFonts w:ascii="Times New Roman" w:hAnsi="Times New Roman" w:cs="Times New Roman"/>
          <w:sz w:val="24"/>
          <w:szCs w:val="24"/>
        </w:rPr>
      </w:pPr>
    </w:p>
    <w:p w:rsidR="00A60366" w:rsidRPr="00B30000" w:rsidRDefault="00A60366" w:rsidP="00A60366">
      <w:pPr>
        <w:rPr>
          <w:rFonts w:ascii="Times New Roman" w:hAnsi="Times New Roman" w:cs="Times New Roman"/>
          <w:sz w:val="24"/>
          <w:szCs w:val="24"/>
        </w:rPr>
      </w:pPr>
      <w:r w:rsidRPr="00B30000">
        <w:rPr>
          <w:rFonts w:ascii="Times New Roman" w:hAnsi="Times New Roman" w:cs="Times New Roman"/>
          <w:b/>
          <w:sz w:val="24"/>
          <w:szCs w:val="24"/>
        </w:rPr>
        <w:t xml:space="preserve">Staršovstvo nesouhlasí s tím, aby bylo autoritativně zavedeno nově upravené znění výše uvedených textů. </w:t>
      </w:r>
      <w:r w:rsidRPr="00B30000">
        <w:rPr>
          <w:rFonts w:ascii="Times New Roman" w:hAnsi="Times New Roman" w:cs="Times New Roman"/>
          <w:sz w:val="24"/>
          <w:szCs w:val="24"/>
        </w:rPr>
        <w:t xml:space="preserve">Stávající znění nepochybně není falešným překladem původního znění. A nebylo přijato hlasováním nějakého shromáždění. Tak i nelze hlasovat o novém znění. Nic nebrání tomu, abychom měli vícero znění modlitby Páně a vyznání víry. </w:t>
      </w:r>
    </w:p>
    <w:p w:rsidR="002C0D0E" w:rsidRDefault="002C0D0E"/>
    <w:sectPr w:rsidR="002C0D0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D37" w:rsidRDefault="00E24D37" w:rsidP="002C0D0E">
      <w:r>
        <w:separator/>
      </w:r>
    </w:p>
  </w:endnote>
  <w:endnote w:type="continuationSeparator" w:id="0">
    <w:p w:rsidR="00E24D37" w:rsidRDefault="00E24D37" w:rsidP="002C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Default="002C0D0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Default="002C0D0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Default="002C0D0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D37" w:rsidRDefault="00E24D37" w:rsidP="002C0D0E">
      <w:r>
        <w:separator/>
      </w:r>
    </w:p>
  </w:footnote>
  <w:footnote w:type="continuationSeparator" w:id="0">
    <w:p w:rsidR="00E24D37" w:rsidRDefault="00E24D37" w:rsidP="002C0D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Default="002C0D0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Pr="002C0D0E" w:rsidRDefault="002C0D0E" w:rsidP="002C0D0E">
    <w:pPr>
      <w:pStyle w:val="Zhlav"/>
      <w:jc w:val="right"/>
      <w:rPr>
        <w:sz w:val="32"/>
        <w:szCs w:val="32"/>
      </w:rPr>
    </w:pPr>
    <w:r w:rsidRPr="002C0D0E">
      <w:rPr>
        <w:sz w:val="32"/>
        <w:szCs w:val="32"/>
      </w:rPr>
      <w:t>PŘÍLOHA 1 TISKU 16</w:t>
    </w:r>
  </w:p>
  <w:p w:rsidR="002C0D0E" w:rsidRDefault="002C0D0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0E" w:rsidRDefault="002C0D0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75BF8"/>
    <w:multiLevelType w:val="multilevel"/>
    <w:tmpl w:val="77B61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85027"/>
    <w:multiLevelType w:val="multilevel"/>
    <w:tmpl w:val="4CF49F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5F1919"/>
    <w:multiLevelType w:val="multilevel"/>
    <w:tmpl w:val="FBEC4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D040D"/>
    <w:multiLevelType w:val="multilevel"/>
    <w:tmpl w:val="2BD6F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93648D"/>
    <w:multiLevelType w:val="multilevel"/>
    <w:tmpl w:val="B4302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82653E"/>
    <w:multiLevelType w:val="multilevel"/>
    <w:tmpl w:val="71F41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245F67"/>
    <w:multiLevelType w:val="multilevel"/>
    <w:tmpl w:val="8E303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8C1B9C"/>
    <w:multiLevelType w:val="multilevel"/>
    <w:tmpl w:val="D2D83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A5"/>
    <w:rsid w:val="00005B1B"/>
    <w:rsid w:val="0005050B"/>
    <w:rsid w:val="00265029"/>
    <w:rsid w:val="00294D72"/>
    <w:rsid w:val="002C0D0E"/>
    <w:rsid w:val="00480972"/>
    <w:rsid w:val="004D4614"/>
    <w:rsid w:val="00515FB6"/>
    <w:rsid w:val="00664F22"/>
    <w:rsid w:val="008438A5"/>
    <w:rsid w:val="00957EE6"/>
    <w:rsid w:val="00A60366"/>
    <w:rsid w:val="00E24D37"/>
    <w:rsid w:val="00E85E9F"/>
    <w:rsid w:val="00F0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544F1-D8A6-4C86-A799-AE9BAC46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qFormat/>
    <w:rsid w:val="002C0D0E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8438A5"/>
    <w:pPr>
      <w:jc w:val="left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basedOn w:val="Standardnpsmoodstavce"/>
    <w:link w:val="Nadpis3"/>
    <w:rsid w:val="002C0D0E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styleId="Siln">
    <w:name w:val="Strong"/>
    <w:qFormat/>
    <w:rsid w:val="002C0D0E"/>
    <w:rPr>
      <w:b/>
      <w:bCs/>
    </w:rPr>
  </w:style>
  <w:style w:type="character" w:customStyle="1" w:styleId="Internetovodkaz">
    <w:name w:val="Internetový odkaz"/>
    <w:rsid w:val="002C0D0E"/>
    <w:rPr>
      <w:color w:val="0000FF"/>
      <w:u w:val="single"/>
    </w:rPr>
  </w:style>
  <w:style w:type="character" w:customStyle="1" w:styleId="NormlnslovanChar">
    <w:name w:val="Normální číslovaný Char"/>
    <w:basedOn w:val="Standardnpsmoodstavce"/>
    <w:link w:val="Normlnslovan"/>
    <w:qFormat/>
    <w:rsid w:val="002C0D0E"/>
    <w:rPr>
      <w:sz w:val="21"/>
      <w:szCs w:val="21"/>
      <w:lang w:eastAsia="zh-CN"/>
    </w:rPr>
  </w:style>
  <w:style w:type="character" w:styleId="Znakapoznpodarou">
    <w:name w:val="footnote reference"/>
    <w:basedOn w:val="Standardnpsmoodstavce"/>
    <w:semiHidden/>
    <w:unhideWhenUsed/>
    <w:qFormat/>
    <w:rsid w:val="002C0D0E"/>
    <w:rPr>
      <w:vertAlign w:val="superscript"/>
    </w:rPr>
  </w:style>
  <w:style w:type="character" w:customStyle="1" w:styleId="apple-converted-space">
    <w:name w:val="apple-converted-space"/>
    <w:qFormat/>
    <w:rsid w:val="002C0D0E"/>
    <w:rPr>
      <w:rFonts w:ascii="Times New Roman" w:hAnsi="Times New Roman" w:cs="Times New Roman"/>
    </w:rPr>
  </w:style>
  <w:style w:type="character" w:customStyle="1" w:styleId="Ukotvenpoznmkypodarou">
    <w:name w:val="Ukotvení poznámky pod čarou"/>
    <w:rsid w:val="002C0D0E"/>
    <w:rPr>
      <w:vertAlign w:val="superscript"/>
    </w:rPr>
  </w:style>
  <w:style w:type="paragraph" w:styleId="Zhlav">
    <w:name w:val="header"/>
    <w:basedOn w:val="Normln"/>
    <w:link w:val="ZhlavChar"/>
    <w:uiPriority w:val="99"/>
    <w:rsid w:val="002C0D0E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2C0D0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Zkladnodstavec">
    <w:name w:val="[Základní odstavec]"/>
    <w:basedOn w:val="Normln"/>
    <w:qFormat/>
    <w:rsid w:val="002C0D0E"/>
    <w:pPr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2C0D0E"/>
    <w:pPr>
      <w:suppressAutoHyphens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lnslovan">
    <w:name w:val="Normální číslovaný"/>
    <w:basedOn w:val="Odstavecseseznamem"/>
    <w:link w:val="NormlnslovanChar"/>
    <w:qFormat/>
    <w:rsid w:val="002C0D0E"/>
    <w:rPr>
      <w:rFonts w:asciiTheme="minorHAnsi" w:eastAsiaTheme="minorHAnsi" w:hAnsiTheme="minorHAnsi" w:cstheme="minorBidi"/>
      <w:sz w:val="21"/>
      <w:szCs w:val="21"/>
    </w:rPr>
  </w:style>
  <w:style w:type="paragraph" w:styleId="Textpoznpodarou">
    <w:name w:val="footnote text"/>
    <w:basedOn w:val="Normln"/>
    <w:link w:val="TextpoznpodarouChar"/>
    <w:rsid w:val="002C0D0E"/>
    <w:pPr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2C0D0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rsid w:val="002C0D0E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C0D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0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1746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Andrejs</dc:creator>
  <cp:keywords/>
  <dc:description/>
  <cp:lastModifiedBy>Jaroslav Andrejs</cp:lastModifiedBy>
  <cp:revision>6</cp:revision>
  <dcterms:created xsi:type="dcterms:W3CDTF">2017-10-19T07:29:00Z</dcterms:created>
  <dcterms:modified xsi:type="dcterms:W3CDTF">2017-11-07T13:40:00Z</dcterms:modified>
</cp:coreProperties>
</file>